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02E1CE" w14:textId="5A526C25" w:rsidR="00846CC6" w:rsidRPr="00515428" w:rsidRDefault="00846CC6" w:rsidP="00846CC6">
      <w:pPr>
        <w:pStyle w:val="CRCoverPage"/>
        <w:tabs>
          <w:tab w:val="left" w:pos="1980"/>
        </w:tabs>
        <w:spacing w:after="0"/>
        <w:jc w:val="both"/>
        <w:rPr>
          <w:rFonts w:ascii="Times New Roman" w:eastAsia="SimSun" w:hAnsi="Times New Roman"/>
          <w:b/>
          <w:sz w:val="24"/>
          <w:highlight w:val="yellow"/>
          <w:lang w:val="en-US" w:eastAsia="zh-CN"/>
        </w:rPr>
      </w:pPr>
      <w:r w:rsidRPr="00405653">
        <w:rPr>
          <w:rFonts w:ascii="Times New Roman" w:eastAsia="SimSun" w:hAnsi="Times New Roman"/>
          <w:b/>
          <w:sz w:val="24"/>
          <w:lang w:val="en-US" w:eastAsia="zh-CN"/>
        </w:rPr>
        <w:t>3GPP TSG RAN WG1 #</w:t>
      </w:r>
      <w:r>
        <w:rPr>
          <w:rFonts w:ascii="Times New Roman" w:eastAsia="SimSun" w:hAnsi="Times New Roman"/>
          <w:b/>
          <w:sz w:val="24"/>
          <w:lang w:val="en-US" w:eastAsia="zh-CN"/>
        </w:rPr>
        <w:t>10</w:t>
      </w:r>
      <w:r w:rsidR="009E03A6">
        <w:rPr>
          <w:rFonts w:ascii="Times New Roman" w:eastAsia="SimSun" w:hAnsi="Times New Roman"/>
          <w:b/>
          <w:sz w:val="24"/>
          <w:lang w:val="en-US" w:eastAsia="zh-CN"/>
        </w:rPr>
        <w:t>4</w:t>
      </w:r>
      <w:r>
        <w:rPr>
          <w:rFonts w:ascii="Times New Roman" w:eastAsia="SimSun" w:hAnsi="Times New Roman"/>
          <w:b/>
          <w:sz w:val="24"/>
          <w:lang w:val="en-US" w:eastAsia="zh-CN"/>
        </w:rPr>
        <w:t>-</w:t>
      </w:r>
      <w:r w:rsidR="00071655">
        <w:rPr>
          <w:rFonts w:ascii="Times New Roman" w:eastAsia="SimSun" w:hAnsi="Times New Roman"/>
          <w:b/>
          <w:sz w:val="24"/>
          <w:lang w:val="en-US" w:eastAsia="zh-CN"/>
        </w:rPr>
        <w:t>bis-</w:t>
      </w:r>
      <w:r>
        <w:rPr>
          <w:rFonts w:ascii="Times New Roman" w:eastAsia="SimSun" w:hAnsi="Times New Roman"/>
          <w:b/>
          <w:sz w:val="24"/>
          <w:lang w:val="en-US" w:eastAsia="zh-CN"/>
        </w:rPr>
        <w:t>e</w:t>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t xml:space="preserve">    </w:t>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Pr>
          <w:rFonts w:ascii="Times New Roman" w:eastAsia="SimSun" w:hAnsi="Times New Roman"/>
          <w:b/>
          <w:sz w:val="24"/>
          <w:lang w:val="en-US" w:eastAsia="zh-CN"/>
        </w:rPr>
        <w:t xml:space="preserve">    </w:t>
      </w:r>
      <w:r w:rsidR="00B862B9" w:rsidRPr="00B862B9">
        <w:rPr>
          <w:rFonts w:ascii="Times New Roman" w:eastAsia="SimSun" w:hAnsi="Times New Roman"/>
          <w:b/>
          <w:sz w:val="24"/>
          <w:lang w:val="en-US" w:eastAsia="zh-CN"/>
        </w:rPr>
        <w:t>R1-2103203</w:t>
      </w:r>
    </w:p>
    <w:p w14:paraId="419D505C" w14:textId="5783A75B" w:rsidR="00846CC6" w:rsidRDefault="00846CC6" w:rsidP="00846CC6">
      <w:pPr>
        <w:pStyle w:val="CRCoverPage"/>
        <w:tabs>
          <w:tab w:val="left" w:pos="1980"/>
        </w:tabs>
        <w:spacing w:after="0"/>
        <w:jc w:val="both"/>
        <w:rPr>
          <w:rFonts w:ascii="Times New Roman" w:eastAsia="SimSun" w:hAnsi="Times New Roman"/>
          <w:b/>
          <w:sz w:val="24"/>
          <w:lang w:val="en-US" w:eastAsia="zh-CN"/>
        </w:rPr>
      </w:pPr>
      <w:r>
        <w:rPr>
          <w:rFonts w:ascii="Times New Roman" w:eastAsia="SimSun" w:hAnsi="Times New Roman"/>
          <w:b/>
          <w:sz w:val="24"/>
          <w:lang w:val="en-US" w:eastAsia="zh-CN"/>
        </w:rPr>
        <w:t xml:space="preserve">e-Meeting, </w:t>
      </w:r>
      <w:r w:rsidR="00B862B9">
        <w:rPr>
          <w:rFonts w:ascii="Times New Roman" w:eastAsia="SimSun" w:hAnsi="Times New Roman"/>
          <w:b/>
          <w:sz w:val="24"/>
          <w:lang w:val="en-US" w:eastAsia="zh-CN"/>
        </w:rPr>
        <w:t>April</w:t>
      </w:r>
      <w:r>
        <w:rPr>
          <w:rFonts w:ascii="Times New Roman" w:eastAsia="SimSun" w:hAnsi="Times New Roman"/>
          <w:b/>
          <w:sz w:val="24"/>
          <w:lang w:val="en-US" w:eastAsia="zh-CN"/>
        </w:rPr>
        <w:t xml:space="preserve"> </w:t>
      </w:r>
      <w:r w:rsidR="00B862B9">
        <w:rPr>
          <w:rFonts w:ascii="Times New Roman" w:eastAsia="SimSun" w:hAnsi="Times New Roman"/>
          <w:b/>
          <w:sz w:val="24"/>
          <w:lang w:val="en-US" w:eastAsia="zh-CN"/>
        </w:rPr>
        <w:t>1</w:t>
      </w:r>
      <w:r w:rsidR="003D7162">
        <w:rPr>
          <w:rFonts w:ascii="Times New Roman" w:eastAsia="SimSun" w:hAnsi="Times New Roman"/>
          <w:b/>
          <w:sz w:val="24"/>
          <w:lang w:val="en-US" w:eastAsia="zh-CN"/>
        </w:rPr>
        <w:t>2</w:t>
      </w:r>
      <w:r w:rsidRPr="000F7DAA">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 </w:t>
      </w:r>
      <w:r w:rsidR="00B862B9">
        <w:rPr>
          <w:rFonts w:ascii="Times New Roman" w:eastAsia="SimSun" w:hAnsi="Times New Roman"/>
          <w:b/>
          <w:sz w:val="24"/>
          <w:lang w:val="en-US" w:eastAsia="zh-CN"/>
        </w:rPr>
        <w:t>20</w:t>
      </w:r>
      <w:r>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202</w:t>
      </w:r>
      <w:r w:rsidR="009E03A6">
        <w:rPr>
          <w:rFonts w:ascii="Times New Roman" w:eastAsia="SimSun" w:hAnsi="Times New Roman"/>
          <w:b/>
          <w:sz w:val="24"/>
          <w:lang w:val="en-US" w:eastAsia="zh-CN"/>
        </w:rPr>
        <w:t>1</w:t>
      </w:r>
    </w:p>
    <w:p w14:paraId="4B20BFEC" w14:textId="77777777" w:rsidR="00846CC6" w:rsidRDefault="00846CC6" w:rsidP="00846CC6">
      <w:pPr>
        <w:pStyle w:val="CRCoverPage"/>
        <w:tabs>
          <w:tab w:val="left" w:pos="1980"/>
        </w:tabs>
        <w:spacing w:after="0"/>
        <w:jc w:val="both"/>
        <w:rPr>
          <w:rFonts w:ascii="Times New Roman" w:hAnsi="Times New Roman"/>
          <w:b/>
          <w:bCs/>
          <w:sz w:val="24"/>
          <w:lang w:val="en-US"/>
        </w:rPr>
      </w:pPr>
    </w:p>
    <w:p w14:paraId="426FAD28" w14:textId="0512ED93" w:rsidR="00846CC6" w:rsidRPr="00097AAD" w:rsidRDefault="00846CC6" w:rsidP="00846CC6">
      <w:pPr>
        <w:pStyle w:val="CRCoverPage"/>
        <w:tabs>
          <w:tab w:val="left" w:pos="1980"/>
        </w:tabs>
        <w:spacing w:after="0" w:line="360" w:lineRule="auto"/>
        <w:jc w:val="both"/>
        <w:rPr>
          <w:rFonts w:ascii="Times New Roman" w:hAnsi="Times New Roman"/>
          <w:b/>
          <w:bCs/>
          <w:sz w:val="24"/>
          <w:lang w:val="en-US" w:eastAsia="ja-JP"/>
        </w:rPr>
      </w:pPr>
      <w:r w:rsidRPr="00097AAD">
        <w:rPr>
          <w:rFonts w:ascii="Times New Roman" w:hAnsi="Times New Roman"/>
          <w:b/>
          <w:bCs/>
          <w:sz w:val="24"/>
          <w:lang w:val="en-US"/>
        </w:rPr>
        <w:t>Agenda Item:</w:t>
      </w:r>
      <w:r w:rsidRPr="00097AAD">
        <w:rPr>
          <w:rFonts w:ascii="Times New Roman" w:hAnsi="Times New Roman"/>
          <w:b/>
          <w:bCs/>
          <w:sz w:val="24"/>
          <w:lang w:val="en-US"/>
        </w:rPr>
        <w:tab/>
      </w:r>
      <w:r>
        <w:rPr>
          <w:rFonts w:ascii="Times New Roman" w:hAnsi="Times New Roman"/>
          <w:b/>
          <w:bCs/>
          <w:sz w:val="24"/>
          <w:lang w:val="en-US"/>
        </w:rPr>
        <w:t>8.13.</w:t>
      </w:r>
      <w:r w:rsidR="007374AF">
        <w:rPr>
          <w:rFonts w:ascii="Times New Roman" w:hAnsi="Times New Roman"/>
          <w:b/>
          <w:bCs/>
          <w:sz w:val="24"/>
          <w:lang w:val="en-US"/>
        </w:rPr>
        <w:t>3</w:t>
      </w:r>
    </w:p>
    <w:p w14:paraId="5152AB00" w14:textId="77777777" w:rsidR="00846CC6" w:rsidRPr="00097AAD" w:rsidRDefault="00846CC6" w:rsidP="00846CC6">
      <w:pPr>
        <w:tabs>
          <w:tab w:val="left" w:pos="1985"/>
        </w:tabs>
        <w:spacing w:line="360" w:lineRule="auto"/>
        <w:rPr>
          <w:rFonts w:ascii="Times New Roman" w:hAnsi="Times New Roman"/>
          <w:b/>
          <w:bCs/>
          <w:sz w:val="24"/>
        </w:rPr>
      </w:pPr>
      <w:r w:rsidRPr="00097AAD">
        <w:rPr>
          <w:rFonts w:ascii="Times New Roman" w:hAnsi="Times New Roman"/>
          <w:b/>
          <w:bCs/>
          <w:sz w:val="24"/>
        </w:rPr>
        <w:t>Source:</w:t>
      </w:r>
      <w:r w:rsidRPr="00097AAD">
        <w:rPr>
          <w:rFonts w:ascii="Times New Roman" w:hAnsi="Times New Roman"/>
          <w:b/>
          <w:bCs/>
          <w:sz w:val="24"/>
        </w:rPr>
        <w:tab/>
        <w:t>InterDigital</w:t>
      </w:r>
      <w:r>
        <w:rPr>
          <w:rFonts w:ascii="Times New Roman" w:hAnsi="Times New Roman"/>
          <w:b/>
          <w:bCs/>
          <w:sz w:val="24"/>
        </w:rPr>
        <w:t>,</w:t>
      </w:r>
      <w:r w:rsidRPr="00097AAD">
        <w:rPr>
          <w:rFonts w:ascii="Times New Roman" w:hAnsi="Times New Roman"/>
          <w:b/>
          <w:bCs/>
          <w:sz w:val="24"/>
        </w:rPr>
        <w:t xml:space="preserve"> Inc.</w:t>
      </w:r>
    </w:p>
    <w:p w14:paraId="6B77062D" w14:textId="22E8A744" w:rsidR="00846CC6" w:rsidRPr="00097AAD" w:rsidRDefault="00846CC6" w:rsidP="00846CC6">
      <w:pPr>
        <w:spacing w:line="360" w:lineRule="auto"/>
        <w:ind w:left="1985" w:hanging="1985"/>
        <w:rPr>
          <w:rFonts w:ascii="Times New Roman" w:hAnsi="Times New Roman"/>
          <w:b/>
          <w:bCs/>
        </w:rPr>
      </w:pPr>
      <w:r w:rsidRPr="00097AAD">
        <w:rPr>
          <w:rFonts w:ascii="Times New Roman" w:hAnsi="Times New Roman"/>
          <w:b/>
          <w:bCs/>
          <w:sz w:val="24"/>
        </w:rPr>
        <w:t>Title:</w:t>
      </w:r>
      <w:r w:rsidRPr="00097AAD">
        <w:rPr>
          <w:rFonts w:ascii="Times New Roman" w:hAnsi="Times New Roman"/>
          <w:b/>
          <w:bCs/>
          <w:sz w:val="24"/>
        </w:rPr>
        <w:tab/>
      </w:r>
      <w:r w:rsidR="007374AF">
        <w:rPr>
          <w:rFonts w:ascii="Times New Roman" w:hAnsi="Times New Roman"/>
          <w:b/>
          <w:bCs/>
          <w:sz w:val="24"/>
        </w:rPr>
        <w:t>Fast SCell Activation</w:t>
      </w:r>
    </w:p>
    <w:p w14:paraId="14534939" w14:textId="5259DFCA" w:rsidR="00846CC6" w:rsidRPr="00097AAD" w:rsidRDefault="00846CC6" w:rsidP="00004B97">
      <w:pPr>
        <w:spacing w:line="360" w:lineRule="auto"/>
        <w:ind w:left="1985" w:hanging="1985"/>
        <w:rPr>
          <w:rFonts w:ascii="Times New Roman" w:hAnsi="Times New Roman"/>
          <w:b/>
          <w:bCs/>
          <w:sz w:val="24"/>
        </w:rPr>
      </w:pPr>
      <w:r w:rsidRPr="00097AAD">
        <w:rPr>
          <w:rFonts w:ascii="Times New Roman" w:hAnsi="Times New Roman"/>
          <w:b/>
          <w:bCs/>
          <w:sz w:val="24"/>
        </w:rPr>
        <w:t>Document for:</w:t>
      </w:r>
      <w:r w:rsidRPr="00097AAD">
        <w:rPr>
          <w:rFonts w:ascii="Times New Roman" w:hAnsi="Times New Roman"/>
          <w:b/>
          <w:bCs/>
          <w:sz w:val="24"/>
        </w:rPr>
        <w:tab/>
        <w:t>Discussion and Decision</w:t>
      </w:r>
    </w:p>
    <w:p w14:paraId="5A2CD3E4" w14:textId="77777777" w:rsidR="00846CC6" w:rsidRPr="00097AAD" w:rsidRDefault="00846CC6" w:rsidP="00846CC6">
      <w:pPr>
        <w:pStyle w:val="Heading1"/>
        <w:rPr>
          <w:rFonts w:ascii="Times New Roman" w:hAnsi="Times New Roman"/>
          <w:b/>
          <w:sz w:val="32"/>
          <w:szCs w:val="32"/>
        </w:rPr>
      </w:pPr>
      <w:r w:rsidRPr="00097AAD">
        <w:rPr>
          <w:rFonts w:ascii="Times New Roman" w:hAnsi="Times New Roman"/>
          <w:b/>
          <w:sz w:val="32"/>
          <w:szCs w:val="32"/>
        </w:rPr>
        <w:t>Introduction</w:t>
      </w:r>
    </w:p>
    <w:p w14:paraId="39E98A4D" w14:textId="7C81E439" w:rsidR="007374AF" w:rsidRDefault="00B862B9" w:rsidP="00FC2CBF">
      <w:pPr>
        <w:spacing w:before="100" w:beforeAutospacing="1" w:after="100" w:afterAutospacing="1" w:line="240" w:lineRule="auto"/>
        <w:jc w:val="both"/>
        <w:rPr>
          <w:rFonts w:ascii="Times New Roman" w:eastAsia="Times New Roman" w:hAnsi="Times New Roman" w:cs="Times New Roman"/>
        </w:rPr>
      </w:pPr>
      <w:r>
        <w:rPr>
          <w:rFonts w:ascii="Times New Roman" w:eastAsia="Times New Roman" w:hAnsi="Times New Roman" w:cs="Times New Roman"/>
          <w:lang w:val="en-GB"/>
        </w:rPr>
        <w:t xml:space="preserve">The </w:t>
      </w:r>
      <w:r w:rsidR="00F26BFA">
        <w:rPr>
          <w:rFonts w:ascii="Times New Roman" w:eastAsia="Times New Roman" w:hAnsi="Times New Roman" w:cs="Times New Roman"/>
        </w:rPr>
        <w:t xml:space="preserve">work item on dynamic spectrum sharing (DSS) between LTE and NR </w:t>
      </w:r>
      <w:r>
        <w:rPr>
          <w:rFonts w:ascii="Times New Roman" w:eastAsia="Times New Roman" w:hAnsi="Times New Roman" w:cs="Times New Roman"/>
        </w:rPr>
        <w:t>aims</w:t>
      </w:r>
      <w:r w:rsidR="00A003F4">
        <w:rPr>
          <w:rFonts w:ascii="Times New Roman" w:eastAsia="Times New Roman" w:hAnsi="Times New Roman" w:cs="Times New Roman"/>
        </w:rPr>
        <w:t xml:space="preserve"> to enable</w:t>
      </w:r>
      <w:r w:rsidR="007374AF">
        <w:rPr>
          <w:rFonts w:ascii="Times New Roman" w:eastAsia="Times New Roman" w:hAnsi="Times New Roman" w:cs="Times New Roman"/>
        </w:rPr>
        <w:t xml:space="preserve"> scheduling enhancements, including fast Scell activation and </w:t>
      </w:r>
      <w:r w:rsidR="008A6C35">
        <w:rPr>
          <w:rFonts w:ascii="Times New Roman" w:eastAsia="Times New Roman" w:hAnsi="Times New Roman" w:cs="Times New Roman"/>
        </w:rPr>
        <w:t>SCell schedul</w:t>
      </w:r>
      <w:r w:rsidR="007374AF">
        <w:rPr>
          <w:rFonts w:ascii="Times New Roman" w:eastAsia="Times New Roman" w:hAnsi="Times New Roman" w:cs="Times New Roman"/>
        </w:rPr>
        <w:t>ing</w:t>
      </w:r>
      <w:r w:rsidR="00A003F4">
        <w:rPr>
          <w:rFonts w:ascii="Times New Roman" w:eastAsia="Times New Roman" w:hAnsi="Times New Roman" w:cs="Times New Roman"/>
        </w:rPr>
        <w:t xml:space="preserve"> PDSCH</w:t>
      </w:r>
      <w:r w:rsidR="008A6C35">
        <w:rPr>
          <w:rFonts w:ascii="Times New Roman" w:eastAsia="Times New Roman" w:hAnsi="Times New Roman" w:cs="Times New Roman"/>
        </w:rPr>
        <w:t>/P</w:t>
      </w:r>
      <w:r w:rsidR="00840826">
        <w:rPr>
          <w:rFonts w:ascii="Times New Roman" w:eastAsia="Times New Roman" w:hAnsi="Times New Roman" w:cs="Times New Roman"/>
        </w:rPr>
        <w:t>USCH</w:t>
      </w:r>
      <w:r w:rsidR="00A003F4">
        <w:rPr>
          <w:rFonts w:ascii="Times New Roman" w:eastAsia="Times New Roman" w:hAnsi="Times New Roman" w:cs="Times New Roman"/>
        </w:rPr>
        <w:t xml:space="preserve"> on PCell/PSCell.</w:t>
      </w:r>
      <w:r w:rsidR="00F26BFA">
        <w:rPr>
          <w:rFonts w:ascii="Times New Roman" w:eastAsia="Times New Roman" w:hAnsi="Times New Roman" w:cs="Times New Roman"/>
        </w:rPr>
        <w:t xml:space="preserve"> </w:t>
      </w:r>
      <w:r w:rsidR="00846CC6">
        <w:rPr>
          <w:rFonts w:ascii="Times New Roman" w:eastAsia="Times New Roman" w:hAnsi="Times New Roman" w:cs="Times New Roman"/>
        </w:rPr>
        <w:t>In RAN</w:t>
      </w:r>
      <w:r w:rsidR="00954EAD">
        <w:rPr>
          <w:rFonts w:ascii="Times New Roman" w:eastAsia="Times New Roman" w:hAnsi="Times New Roman" w:cs="Times New Roman"/>
        </w:rPr>
        <w:t>1</w:t>
      </w:r>
      <w:r w:rsidR="00846CC6">
        <w:rPr>
          <w:rFonts w:ascii="Times New Roman" w:eastAsia="Times New Roman" w:hAnsi="Times New Roman" w:cs="Times New Roman"/>
        </w:rPr>
        <w:t>#</w:t>
      </w:r>
      <w:r w:rsidR="00954EAD">
        <w:rPr>
          <w:rFonts w:ascii="Times New Roman" w:eastAsia="Times New Roman" w:hAnsi="Times New Roman" w:cs="Times New Roman"/>
        </w:rPr>
        <w:t>10</w:t>
      </w:r>
      <w:r w:rsidR="00E96AF8">
        <w:rPr>
          <w:rFonts w:ascii="Times New Roman" w:eastAsia="Times New Roman" w:hAnsi="Times New Roman" w:cs="Times New Roman"/>
        </w:rPr>
        <w:t>3</w:t>
      </w:r>
      <w:r w:rsidR="00BE6AB5">
        <w:rPr>
          <w:rFonts w:ascii="Times New Roman" w:eastAsia="Times New Roman" w:hAnsi="Times New Roman" w:cs="Times New Roman"/>
        </w:rPr>
        <w:t xml:space="preserve">e </w:t>
      </w:r>
      <w:r w:rsidR="00217F84">
        <w:rPr>
          <w:rFonts w:ascii="Times New Roman" w:eastAsia="Times New Roman" w:hAnsi="Times New Roman" w:cs="Times New Roman"/>
        </w:rPr>
        <w:t xml:space="preserve">and 104e </w:t>
      </w:r>
      <w:r w:rsidR="00BE6AB5">
        <w:rPr>
          <w:rFonts w:ascii="Times New Roman" w:eastAsia="Times New Roman" w:hAnsi="Times New Roman" w:cs="Times New Roman"/>
        </w:rPr>
        <w:t>meeting</w:t>
      </w:r>
      <w:r w:rsidR="00217F84">
        <w:rPr>
          <w:rFonts w:ascii="Times New Roman" w:eastAsia="Times New Roman" w:hAnsi="Times New Roman" w:cs="Times New Roman"/>
        </w:rPr>
        <w:t>s</w:t>
      </w:r>
      <w:r w:rsidR="007374AF">
        <w:rPr>
          <w:rFonts w:ascii="Times New Roman" w:eastAsia="Times New Roman" w:hAnsi="Times New Roman" w:cs="Times New Roman"/>
        </w:rPr>
        <w:t>, the following issues were discussed for fast activation:</w:t>
      </w:r>
    </w:p>
    <w:p w14:paraId="04B10996" w14:textId="77777777" w:rsidR="007374AF" w:rsidRDefault="007374AF" w:rsidP="007374AF">
      <w:pPr>
        <w:pStyle w:val="ListParagraph"/>
        <w:numPr>
          <w:ilvl w:val="0"/>
          <w:numId w:val="20"/>
        </w:numPr>
        <w:spacing w:after="0" w:line="240" w:lineRule="auto"/>
        <w:rPr>
          <w:rFonts w:ascii="Times New Roman" w:eastAsia="Times New Roman" w:hAnsi="Times New Roman" w:cs="Times New Roman"/>
          <w:sz w:val="20"/>
          <w:szCs w:val="20"/>
          <w:lang w:eastAsia="zh-CN"/>
        </w:rPr>
      </w:pPr>
      <w:r>
        <w:rPr>
          <w:rFonts w:ascii="Times New Roman" w:hAnsi="Times New Roman"/>
          <w:b/>
          <w:bCs/>
          <w:lang w:eastAsia="zh-CN"/>
        </w:rPr>
        <w:t>Issue-1:</w:t>
      </w:r>
      <w:r>
        <w:rPr>
          <w:rFonts w:ascii="Times New Roman" w:hAnsi="Times New Roman"/>
          <w:lang w:eastAsia="zh-CN"/>
        </w:rPr>
        <w:t xml:space="preserve"> Triggering command for SCell activation/de-activation and temporary RS</w:t>
      </w:r>
    </w:p>
    <w:p w14:paraId="16C98388" w14:textId="77777777" w:rsidR="007374AF" w:rsidRDefault="007374AF" w:rsidP="007374AF">
      <w:pPr>
        <w:pStyle w:val="ListParagraph"/>
        <w:numPr>
          <w:ilvl w:val="0"/>
          <w:numId w:val="20"/>
        </w:numPr>
        <w:spacing w:after="0" w:line="240" w:lineRule="auto"/>
        <w:ind w:left="709"/>
        <w:rPr>
          <w:rFonts w:ascii="Times New Roman" w:eastAsiaTheme="minorHAnsi" w:hAnsi="Times New Roman"/>
          <w:lang w:eastAsia="zh-CN"/>
        </w:rPr>
      </w:pPr>
      <w:r>
        <w:rPr>
          <w:rFonts w:ascii="Times New Roman" w:hAnsi="Times New Roman"/>
          <w:b/>
          <w:bCs/>
          <w:lang w:eastAsia="zh-CN"/>
        </w:rPr>
        <w:t>Issue-2:</w:t>
      </w:r>
      <w:r>
        <w:rPr>
          <w:rFonts w:ascii="Times New Roman" w:hAnsi="Times New Roman"/>
          <w:lang w:eastAsia="zh-CN"/>
        </w:rPr>
        <w:t xml:space="preserve"> TRS structure for temporary RS</w:t>
      </w:r>
    </w:p>
    <w:p w14:paraId="4BC7A92F" w14:textId="77777777" w:rsidR="007374AF" w:rsidRDefault="007374AF" w:rsidP="007374AF">
      <w:pPr>
        <w:pStyle w:val="ListParagraph"/>
        <w:numPr>
          <w:ilvl w:val="0"/>
          <w:numId w:val="20"/>
        </w:numPr>
        <w:spacing w:after="0" w:line="240" w:lineRule="auto"/>
        <w:ind w:left="709"/>
        <w:rPr>
          <w:rFonts w:ascii="Times New Roman" w:eastAsia="Times New Roman" w:hAnsi="Times New Roman"/>
          <w:lang w:eastAsia="zh-CN"/>
        </w:rPr>
      </w:pPr>
      <w:r>
        <w:rPr>
          <w:rFonts w:ascii="Times New Roman" w:hAnsi="Times New Roman"/>
          <w:b/>
          <w:bCs/>
          <w:lang w:eastAsia="zh-CN"/>
        </w:rPr>
        <w:t>Issue-3:</w:t>
      </w:r>
      <w:r>
        <w:rPr>
          <w:rFonts w:ascii="Times New Roman" w:hAnsi="Times New Roman"/>
          <w:lang w:eastAsia="zh-CN"/>
        </w:rPr>
        <w:t xml:space="preserve"> QCL configuration of TRS</w:t>
      </w:r>
    </w:p>
    <w:p w14:paraId="45B2536E" w14:textId="77777777" w:rsidR="007374AF" w:rsidRDefault="007374AF" w:rsidP="007374AF">
      <w:pPr>
        <w:pStyle w:val="ListParagraph"/>
        <w:numPr>
          <w:ilvl w:val="0"/>
          <w:numId w:val="20"/>
        </w:numPr>
        <w:spacing w:after="0" w:line="240" w:lineRule="auto"/>
        <w:ind w:left="709"/>
        <w:rPr>
          <w:rFonts w:ascii="Times New Roman" w:hAnsi="Times New Roman"/>
          <w:lang w:eastAsia="zh-CN"/>
        </w:rPr>
      </w:pPr>
      <w:r>
        <w:rPr>
          <w:rFonts w:ascii="Times New Roman" w:hAnsi="Times New Roman"/>
          <w:b/>
          <w:bCs/>
          <w:lang w:eastAsia="zh-CN"/>
        </w:rPr>
        <w:t>Issue-4:</w:t>
      </w:r>
      <w:r>
        <w:rPr>
          <w:rFonts w:ascii="Times New Roman" w:hAnsi="Times New Roman"/>
          <w:lang w:eastAsia="zh-CN"/>
        </w:rPr>
        <w:t xml:space="preserve"> Time-domain property of TRS</w:t>
      </w:r>
    </w:p>
    <w:p w14:paraId="65377741" w14:textId="77777777" w:rsidR="007374AF" w:rsidRDefault="007374AF" w:rsidP="007374AF">
      <w:pPr>
        <w:pStyle w:val="ListParagraph"/>
        <w:numPr>
          <w:ilvl w:val="0"/>
          <w:numId w:val="20"/>
        </w:numPr>
        <w:spacing w:after="0" w:line="240" w:lineRule="auto"/>
        <w:rPr>
          <w:rFonts w:ascii="Times New Roman" w:hAnsi="Times New Roman"/>
          <w:lang w:eastAsia="zh-CN"/>
        </w:rPr>
      </w:pPr>
      <w:r>
        <w:rPr>
          <w:rFonts w:ascii="Times New Roman" w:hAnsi="Times New Roman"/>
          <w:b/>
          <w:bCs/>
          <w:lang w:eastAsia="zh-CN"/>
        </w:rPr>
        <w:t>Issue-5:</w:t>
      </w:r>
      <w:r>
        <w:rPr>
          <w:rFonts w:ascii="Times New Roman" w:hAnsi="Times New Roman"/>
          <w:lang w:eastAsia="zh-CN"/>
        </w:rPr>
        <w:t xml:space="preserve"> Additional Functionality of temporary RS during the SCell activation</w:t>
      </w:r>
    </w:p>
    <w:p w14:paraId="1BE6DFB8" w14:textId="77777777" w:rsidR="007374AF" w:rsidRDefault="007374AF" w:rsidP="007374AF">
      <w:pPr>
        <w:pStyle w:val="ListParagraph"/>
        <w:numPr>
          <w:ilvl w:val="0"/>
          <w:numId w:val="20"/>
        </w:numPr>
        <w:spacing w:after="0" w:line="240" w:lineRule="auto"/>
        <w:ind w:left="709"/>
        <w:rPr>
          <w:rFonts w:ascii="Times New Roman" w:eastAsiaTheme="minorHAnsi" w:hAnsi="Times New Roman"/>
          <w:lang w:eastAsia="zh-CN"/>
        </w:rPr>
      </w:pPr>
      <w:r>
        <w:rPr>
          <w:rFonts w:ascii="Times New Roman" w:hAnsi="Times New Roman"/>
          <w:b/>
          <w:bCs/>
          <w:lang w:eastAsia="zh-CN"/>
        </w:rPr>
        <w:t>Issue-6:</w:t>
      </w:r>
      <w:r>
        <w:rPr>
          <w:rFonts w:ascii="Times New Roman" w:hAnsi="Times New Roman"/>
          <w:lang w:eastAsia="zh-CN"/>
        </w:rPr>
        <w:t xml:space="preserve"> Timeline for temporary RS</w:t>
      </w:r>
    </w:p>
    <w:p w14:paraId="6D50F445" w14:textId="15CA37B7" w:rsidR="00217F84" w:rsidRPr="00217F84" w:rsidRDefault="00217F84" w:rsidP="00217F84">
      <w:pPr>
        <w:spacing w:before="100" w:beforeAutospacing="1" w:after="100" w:afterAutospacing="1" w:line="240" w:lineRule="auto"/>
        <w:jc w:val="both"/>
        <w:rPr>
          <w:rFonts w:ascii="Times New Roman" w:eastAsia="Times New Roman" w:hAnsi="Times New Roman" w:cs="Times New Roman"/>
        </w:rPr>
      </w:pPr>
      <w:r w:rsidRPr="00217F84">
        <w:rPr>
          <w:rFonts w:ascii="Times New Roman" w:eastAsia="Times New Roman" w:hAnsi="Times New Roman" w:cs="Times New Roman"/>
        </w:rPr>
        <w:t>For efficient SCell activation, RAN1 to down select from:</w:t>
      </w:r>
    </w:p>
    <w:p w14:paraId="52BB4086" w14:textId="77777777" w:rsidR="00217F84" w:rsidRPr="00217F84" w:rsidRDefault="00217F84" w:rsidP="00217F84">
      <w:pPr>
        <w:pStyle w:val="ListParagraph"/>
        <w:numPr>
          <w:ilvl w:val="0"/>
          <w:numId w:val="20"/>
        </w:numPr>
        <w:spacing w:after="0" w:line="240" w:lineRule="auto"/>
        <w:ind w:left="709"/>
        <w:rPr>
          <w:rFonts w:ascii="Times New Roman" w:hAnsi="Times New Roman"/>
          <w:lang w:eastAsia="zh-CN"/>
        </w:rPr>
      </w:pPr>
      <w:r w:rsidRPr="00217F84">
        <w:rPr>
          <w:rFonts w:ascii="Times New Roman" w:hAnsi="Times New Roman"/>
          <w:lang w:eastAsia="zh-CN"/>
        </w:rPr>
        <w:t>Option 1a: MAC CE(s) contained in a single PDSCH to trigger both SCell activation and corresponding temporary RS(s)</w:t>
      </w:r>
    </w:p>
    <w:p w14:paraId="74A74033" w14:textId="77777777" w:rsidR="00217F84" w:rsidRPr="00217F84" w:rsidRDefault="00217F84" w:rsidP="00217F84">
      <w:pPr>
        <w:pStyle w:val="ListParagraph"/>
        <w:spacing w:after="0" w:line="240" w:lineRule="auto"/>
        <w:ind w:left="709"/>
        <w:rPr>
          <w:rFonts w:ascii="Times New Roman" w:hAnsi="Times New Roman"/>
          <w:lang w:eastAsia="zh-CN"/>
        </w:rPr>
      </w:pPr>
      <w:r w:rsidRPr="00217F84">
        <w:rPr>
          <w:rFonts w:ascii="Times New Roman" w:hAnsi="Times New Roman"/>
          <w:lang w:eastAsia="zh-CN"/>
        </w:rPr>
        <w:t>Details FFS including timeline design for receiving temporary RS</w:t>
      </w:r>
    </w:p>
    <w:p w14:paraId="4F56D777" w14:textId="77777777" w:rsidR="00217F84" w:rsidRPr="00217F84" w:rsidRDefault="00217F84" w:rsidP="00217F84">
      <w:pPr>
        <w:pStyle w:val="ListParagraph"/>
        <w:numPr>
          <w:ilvl w:val="0"/>
          <w:numId w:val="20"/>
        </w:numPr>
        <w:spacing w:after="0" w:line="240" w:lineRule="auto"/>
        <w:ind w:left="709"/>
        <w:rPr>
          <w:rFonts w:ascii="Times New Roman" w:hAnsi="Times New Roman"/>
          <w:lang w:eastAsia="zh-CN"/>
        </w:rPr>
      </w:pPr>
      <w:r w:rsidRPr="00217F84">
        <w:rPr>
          <w:rFonts w:ascii="Times New Roman" w:hAnsi="Times New Roman"/>
          <w:lang w:eastAsia="zh-CN"/>
        </w:rPr>
        <w:t>Option 1b: A single DCI to trigger both SCell activation and corresponding temporary RS(s)</w:t>
      </w:r>
    </w:p>
    <w:p w14:paraId="5194E2A5" w14:textId="77777777" w:rsidR="00217F84" w:rsidRPr="00217F84" w:rsidRDefault="00217F84" w:rsidP="00217F84">
      <w:pPr>
        <w:pStyle w:val="ListParagraph"/>
        <w:spacing w:after="0" w:line="240" w:lineRule="auto"/>
        <w:ind w:left="709"/>
        <w:rPr>
          <w:rFonts w:ascii="Times New Roman" w:hAnsi="Times New Roman"/>
          <w:lang w:eastAsia="zh-CN"/>
        </w:rPr>
      </w:pPr>
      <w:r w:rsidRPr="00217F84">
        <w:rPr>
          <w:rFonts w:ascii="Times New Roman" w:hAnsi="Times New Roman"/>
          <w:lang w:eastAsia="zh-CN"/>
        </w:rPr>
        <w:t>Details FFS including potential impact on SCell activation related procedures and, e.g. timeline design for SCell activation and for receiving temporary RS</w:t>
      </w:r>
    </w:p>
    <w:p w14:paraId="57C7BBCA" w14:textId="77777777" w:rsidR="00217F84" w:rsidRPr="00217F84" w:rsidRDefault="00217F84" w:rsidP="00217F84">
      <w:pPr>
        <w:pStyle w:val="ListParagraph"/>
        <w:spacing w:after="0" w:line="240" w:lineRule="auto"/>
        <w:ind w:left="709"/>
        <w:rPr>
          <w:rFonts w:ascii="Times New Roman" w:hAnsi="Times New Roman"/>
          <w:lang w:eastAsia="zh-CN"/>
        </w:rPr>
      </w:pPr>
      <w:r w:rsidRPr="00217F84">
        <w:rPr>
          <w:rFonts w:ascii="Times New Roman" w:hAnsi="Times New Roman"/>
          <w:lang w:eastAsia="zh-CN"/>
        </w:rPr>
        <w:t>FFS: The same DCI for SCell deactivation</w:t>
      </w:r>
    </w:p>
    <w:p w14:paraId="247C2B25" w14:textId="77777777" w:rsidR="00217F84" w:rsidRPr="00217F84" w:rsidRDefault="00217F84" w:rsidP="00217F84">
      <w:pPr>
        <w:pStyle w:val="ListParagraph"/>
        <w:numPr>
          <w:ilvl w:val="0"/>
          <w:numId w:val="20"/>
        </w:numPr>
        <w:spacing w:after="0" w:line="240" w:lineRule="auto"/>
        <w:ind w:left="709"/>
        <w:rPr>
          <w:rFonts w:ascii="Times New Roman" w:hAnsi="Times New Roman"/>
          <w:lang w:eastAsia="zh-CN"/>
        </w:rPr>
      </w:pPr>
      <w:r w:rsidRPr="00217F84">
        <w:rPr>
          <w:rFonts w:ascii="Times New Roman" w:hAnsi="Times New Roman"/>
          <w:lang w:eastAsia="zh-CN"/>
        </w:rPr>
        <w:t>Option 2: A Rel-15/16 SCell activation MAC-CE to trigger SCell activation and a Rel-15/16 DCI to trigger corresponding temporary RS(s) with enhancement of timeline</w:t>
      </w:r>
    </w:p>
    <w:p w14:paraId="4A900075" w14:textId="77777777" w:rsidR="00217F84" w:rsidRPr="00217F84" w:rsidRDefault="00217F84" w:rsidP="00217F84">
      <w:pPr>
        <w:pStyle w:val="ListParagraph"/>
        <w:spacing w:after="0" w:line="240" w:lineRule="auto"/>
        <w:ind w:left="709"/>
        <w:rPr>
          <w:rFonts w:ascii="Times New Roman" w:hAnsi="Times New Roman"/>
          <w:lang w:eastAsia="zh-CN"/>
        </w:rPr>
      </w:pPr>
      <w:r w:rsidRPr="00217F84">
        <w:rPr>
          <w:rFonts w:ascii="Times New Roman" w:hAnsi="Times New Roman"/>
          <w:lang w:eastAsia="zh-CN"/>
        </w:rPr>
        <w:t>Details FFS including timeline design for receiving a DCI trigger of temporary RS, and for receiving temporary RS</w:t>
      </w:r>
    </w:p>
    <w:p w14:paraId="78B40000" w14:textId="2C70E860" w:rsidR="00217F84" w:rsidRPr="00DD45DA" w:rsidRDefault="007374AF" w:rsidP="00FC2CBF">
      <w:pPr>
        <w:spacing w:before="100" w:beforeAutospacing="1" w:after="100" w:afterAutospacing="1" w:line="240" w:lineRule="auto"/>
        <w:jc w:val="both"/>
        <w:rPr>
          <w:rFonts w:ascii="Times New Roman" w:eastAsia="Times New Roman" w:hAnsi="Times New Roman" w:cs="Times New Roman"/>
        </w:rPr>
      </w:pPr>
      <w:r>
        <w:rPr>
          <w:rFonts w:ascii="Times New Roman" w:eastAsia="Times New Roman" w:hAnsi="Times New Roman" w:cs="Times New Roman"/>
        </w:rPr>
        <w:t xml:space="preserve">This contribution discusses </w:t>
      </w:r>
      <w:r w:rsidR="00732033">
        <w:rPr>
          <w:rFonts w:ascii="Times New Roman" w:eastAsia="Times New Roman" w:hAnsi="Times New Roman" w:cs="Times New Roman"/>
        </w:rPr>
        <w:t>remaining open issues</w:t>
      </w:r>
      <w:r>
        <w:rPr>
          <w:rFonts w:ascii="Times New Roman" w:eastAsia="Times New Roman" w:hAnsi="Times New Roman" w:cs="Times New Roman"/>
        </w:rPr>
        <w:t xml:space="preserve"> to enable fast activation in NR DSS.</w:t>
      </w:r>
    </w:p>
    <w:p w14:paraId="497ABD65" w14:textId="77777777" w:rsidR="00846CC6" w:rsidRPr="005F46BF" w:rsidRDefault="00846CC6" w:rsidP="00846CC6">
      <w:pPr>
        <w:pStyle w:val="Heading1"/>
        <w:rPr>
          <w:rFonts w:ascii="Times New Roman" w:hAnsi="Times New Roman"/>
          <w:b/>
          <w:sz w:val="32"/>
          <w:szCs w:val="32"/>
        </w:rPr>
      </w:pPr>
      <w:r>
        <w:rPr>
          <w:rFonts w:ascii="Times New Roman" w:hAnsi="Times New Roman"/>
          <w:b/>
          <w:sz w:val="32"/>
          <w:szCs w:val="32"/>
        </w:rPr>
        <w:t>Discussion</w:t>
      </w:r>
    </w:p>
    <w:p w14:paraId="4BF3385E" w14:textId="77777777" w:rsidR="007374AF" w:rsidRDefault="007374AF" w:rsidP="00846CC6">
      <w:pPr>
        <w:tabs>
          <w:tab w:val="left" w:pos="0"/>
        </w:tabs>
        <w:spacing w:after="120"/>
        <w:jc w:val="both"/>
        <w:rPr>
          <w:rFonts w:ascii="Times New Roman" w:eastAsia="Times New Roman" w:hAnsi="Times New Roman" w:cs="Times New Roman"/>
        </w:rPr>
      </w:pPr>
      <w:r>
        <w:rPr>
          <w:rFonts w:ascii="Times New Roman" w:eastAsia="Times New Roman" w:hAnsi="Times New Roman" w:cs="Times New Roman"/>
        </w:rPr>
        <w:t xml:space="preserve">The time required to activate an SCell can be summarized as the sum of </w:t>
      </w:r>
      <w:r w:rsidRPr="007374AF">
        <w:rPr>
          <w:rFonts w:ascii="Times New Roman" w:eastAsia="Times New Roman" w:hAnsi="Times New Roman" w:cs="Times New Roman"/>
          <w:sz w:val="24"/>
          <w:szCs w:val="24"/>
        </w:rPr>
        <w:t>T</w:t>
      </w:r>
      <w:r w:rsidRPr="007374AF">
        <w:rPr>
          <w:rFonts w:ascii="Times New Roman" w:eastAsia="Times New Roman" w:hAnsi="Times New Roman" w:cs="Times New Roman"/>
          <w:sz w:val="24"/>
          <w:szCs w:val="24"/>
          <w:vertAlign w:val="subscript"/>
        </w:rPr>
        <w:t>HARQ</w:t>
      </w:r>
      <w:r>
        <w:rPr>
          <w:rFonts w:ascii="Times New Roman" w:eastAsia="Times New Roman" w:hAnsi="Times New Roman" w:cs="Times New Roman"/>
        </w:rPr>
        <w:t xml:space="preserve">, </w:t>
      </w:r>
      <w:proofErr w:type="spellStart"/>
      <w:r w:rsidRPr="007374AF">
        <w:rPr>
          <w:rFonts w:ascii="Times New Roman" w:eastAsia="Times New Roman" w:hAnsi="Times New Roman" w:cs="Times New Roman"/>
          <w:sz w:val="24"/>
          <w:szCs w:val="24"/>
        </w:rPr>
        <w:t>T</w:t>
      </w:r>
      <w:r w:rsidRPr="007374AF">
        <w:rPr>
          <w:rFonts w:ascii="Times New Roman" w:eastAsia="Times New Roman" w:hAnsi="Times New Roman" w:cs="Times New Roman"/>
          <w:sz w:val="24"/>
          <w:szCs w:val="24"/>
          <w:vertAlign w:val="subscript"/>
        </w:rPr>
        <w:t>activation</w:t>
      </w:r>
      <w:r w:rsidRPr="007374AF">
        <w:rPr>
          <w:rFonts w:ascii="Times New Roman" w:eastAsia="Times New Roman" w:hAnsi="Times New Roman" w:cs="Times New Roman"/>
          <w:vertAlign w:val="subscript"/>
        </w:rPr>
        <w:t>_</w:t>
      </w:r>
      <w:r w:rsidRPr="007374AF">
        <w:rPr>
          <w:rFonts w:ascii="Times New Roman" w:eastAsia="Times New Roman" w:hAnsi="Times New Roman" w:cs="Times New Roman"/>
          <w:sz w:val="24"/>
          <w:szCs w:val="24"/>
          <w:vertAlign w:val="subscript"/>
        </w:rPr>
        <w:t>time</w:t>
      </w:r>
      <w:proofErr w:type="spellEnd"/>
      <w:r>
        <w:rPr>
          <w:rFonts w:ascii="Times New Roman" w:eastAsia="Times New Roman" w:hAnsi="Times New Roman" w:cs="Times New Roman"/>
        </w:rPr>
        <w:t xml:space="preserve">, and </w:t>
      </w:r>
      <w:proofErr w:type="spellStart"/>
      <w:r w:rsidRPr="007374AF">
        <w:rPr>
          <w:rFonts w:ascii="Times New Roman" w:eastAsia="Times New Roman" w:hAnsi="Times New Roman" w:cs="Times New Roman"/>
          <w:sz w:val="24"/>
          <w:szCs w:val="24"/>
        </w:rPr>
        <w:t>T</w:t>
      </w:r>
      <w:r w:rsidRPr="007374AF">
        <w:rPr>
          <w:rFonts w:ascii="Times New Roman" w:eastAsia="Times New Roman" w:hAnsi="Times New Roman" w:cs="Times New Roman"/>
          <w:sz w:val="24"/>
          <w:szCs w:val="24"/>
          <w:vertAlign w:val="subscript"/>
        </w:rPr>
        <w:t>CSI</w:t>
      </w:r>
      <w:r w:rsidRPr="007374AF">
        <w:rPr>
          <w:rFonts w:ascii="Times New Roman" w:eastAsia="Times New Roman" w:hAnsi="Times New Roman" w:cs="Times New Roman"/>
          <w:vertAlign w:val="subscript"/>
        </w:rPr>
        <w:t>_</w:t>
      </w:r>
      <w:r w:rsidRPr="007374AF">
        <w:rPr>
          <w:rFonts w:ascii="Times New Roman" w:eastAsia="Times New Roman" w:hAnsi="Times New Roman" w:cs="Times New Roman"/>
          <w:sz w:val="24"/>
          <w:szCs w:val="24"/>
          <w:vertAlign w:val="subscript"/>
        </w:rPr>
        <w:t>Reporting</w:t>
      </w:r>
      <w:proofErr w:type="spellEnd"/>
      <w:r>
        <w:rPr>
          <w:rFonts w:ascii="Times New Roman" w:eastAsia="Times New Roman" w:hAnsi="Times New Roman" w:cs="Times New Roman"/>
        </w:rPr>
        <w:t>. As illustrated in Figure 1.</w:t>
      </w:r>
    </w:p>
    <w:p w14:paraId="179E325D" w14:textId="77777777" w:rsidR="007374AF" w:rsidRDefault="007374AF" w:rsidP="007374AF">
      <w:pPr>
        <w:tabs>
          <w:tab w:val="left" w:pos="0"/>
        </w:tabs>
        <w:spacing w:after="120"/>
        <w:jc w:val="center"/>
        <w:rPr>
          <w:rFonts w:ascii="Times New Roman" w:eastAsia="Times New Roman" w:hAnsi="Times New Roman" w:cs="Times New Roman"/>
        </w:rPr>
      </w:pPr>
      <w:r>
        <w:rPr>
          <w:noProof/>
        </w:rPr>
        <w:drawing>
          <wp:inline distT="0" distB="0" distL="0" distR="0" wp14:anchorId="72C5628F" wp14:editId="523AE343">
            <wp:extent cx="4298950" cy="12763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298950" cy="1276350"/>
                    </a:xfrm>
                    <a:prstGeom prst="rect">
                      <a:avLst/>
                    </a:prstGeom>
                    <a:noFill/>
                    <a:ln>
                      <a:noFill/>
                    </a:ln>
                  </pic:spPr>
                </pic:pic>
              </a:graphicData>
            </a:graphic>
          </wp:inline>
        </w:drawing>
      </w:r>
    </w:p>
    <w:p w14:paraId="563C54D8" w14:textId="44AB24E5" w:rsidR="007374AF" w:rsidRDefault="007374AF" w:rsidP="007374AF">
      <w:pPr>
        <w:tabs>
          <w:tab w:val="left" w:pos="0"/>
        </w:tabs>
        <w:spacing w:after="120"/>
        <w:jc w:val="center"/>
        <w:rPr>
          <w:rFonts w:ascii="Times New Roman" w:eastAsia="Times New Roman" w:hAnsi="Times New Roman" w:cs="Times New Roman"/>
        </w:rPr>
      </w:pPr>
      <w:r>
        <w:rPr>
          <w:rFonts w:ascii="Times New Roman" w:eastAsia="Times New Roman" w:hAnsi="Times New Roman" w:cs="Times New Roman"/>
        </w:rPr>
        <w:lastRenderedPageBreak/>
        <w:t>Figure 1: breakdown of SCell activation time.</w:t>
      </w:r>
    </w:p>
    <w:p w14:paraId="2C526ECD" w14:textId="4F7E895D" w:rsidR="00846CC6" w:rsidRDefault="00846CC6" w:rsidP="00846CC6">
      <w:pPr>
        <w:spacing w:after="120"/>
        <w:jc w:val="both"/>
        <w:rPr>
          <w:rFonts w:ascii="Times New Roman" w:eastAsia="Times New Roman" w:hAnsi="Times New Roman" w:cs="Times New Roman"/>
        </w:rPr>
      </w:pPr>
    </w:p>
    <w:p w14:paraId="2491C63E" w14:textId="77777777" w:rsidR="00B23E44" w:rsidRPr="00C75801" w:rsidRDefault="00B23E44" w:rsidP="00B23E44">
      <w:pPr>
        <w:spacing w:after="120"/>
        <w:jc w:val="both"/>
        <w:rPr>
          <w:rFonts w:ascii="Times New Roman" w:eastAsia="Times New Roman" w:hAnsi="Times New Roman" w:cs="Times New Roman"/>
          <w:u w:val="single"/>
        </w:rPr>
      </w:pPr>
      <w:bookmarkStart w:id="0" w:name="_Hlk61550687"/>
      <w:proofErr w:type="spellStart"/>
      <w:r w:rsidRPr="00C75801">
        <w:rPr>
          <w:rFonts w:ascii="Times New Roman" w:eastAsia="Times New Roman" w:hAnsi="Times New Roman" w:cs="Times New Roman"/>
          <w:sz w:val="24"/>
          <w:szCs w:val="24"/>
          <w:u w:val="single"/>
        </w:rPr>
        <w:t>T</w:t>
      </w:r>
      <w:r w:rsidRPr="00C75801">
        <w:rPr>
          <w:rFonts w:ascii="Times New Roman" w:eastAsia="Times New Roman" w:hAnsi="Times New Roman" w:cs="Times New Roman"/>
          <w:sz w:val="24"/>
          <w:szCs w:val="24"/>
          <w:u w:val="single"/>
          <w:vertAlign w:val="subscript"/>
        </w:rPr>
        <w:t>activation</w:t>
      </w:r>
      <w:r w:rsidRPr="00C75801">
        <w:rPr>
          <w:rFonts w:ascii="Times New Roman" w:eastAsia="Times New Roman" w:hAnsi="Times New Roman" w:cs="Times New Roman"/>
          <w:u w:val="single"/>
          <w:vertAlign w:val="subscript"/>
        </w:rPr>
        <w:t>_</w:t>
      </w:r>
      <w:r w:rsidRPr="00C75801">
        <w:rPr>
          <w:rFonts w:ascii="Times New Roman" w:eastAsia="Times New Roman" w:hAnsi="Times New Roman" w:cs="Times New Roman"/>
          <w:sz w:val="24"/>
          <w:szCs w:val="24"/>
          <w:u w:val="single"/>
          <w:vertAlign w:val="subscript"/>
        </w:rPr>
        <w:t>time</w:t>
      </w:r>
      <w:bookmarkEnd w:id="0"/>
      <w:proofErr w:type="spellEnd"/>
      <w:r>
        <w:rPr>
          <w:rFonts w:ascii="Times New Roman" w:eastAsia="Times New Roman" w:hAnsi="Times New Roman" w:cs="Times New Roman"/>
          <w:u w:val="single"/>
        </w:rPr>
        <w:t>:</w:t>
      </w:r>
    </w:p>
    <w:p w14:paraId="076F0E05" w14:textId="22F2CC44" w:rsidR="00B23E44" w:rsidRDefault="00B23E44" w:rsidP="00B23E44">
      <w:pPr>
        <w:spacing w:after="120"/>
        <w:jc w:val="both"/>
        <w:rPr>
          <w:rFonts w:ascii="Times New Roman" w:eastAsia="Times New Roman" w:hAnsi="Times New Roman" w:cs="Times New Roman"/>
        </w:rPr>
      </w:pPr>
      <w:r w:rsidRPr="00C75801">
        <w:rPr>
          <w:rFonts w:ascii="Times New Roman" w:eastAsia="Times New Roman" w:hAnsi="Times New Roman" w:cs="Times New Roman"/>
        </w:rPr>
        <w:t xml:space="preserve">To enable fast activation, </w:t>
      </w:r>
      <w:r>
        <w:rPr>
          <w:rFonts w:ascii="Times New Roman" w:eastAsia="Times New Roman" w:hAnsi="Times New Roman" w:cs="Times New Roman"/>
        </w:rPr>
        <w:t>a</w:t>
      </w:r>
      <w:r w:rsidRPr="00C75801">
        <w:rPr>
          <w:rFonts w:ascii="Times New Roman" w:eastAsia="Times New Roman" w:hAnsi="Times New Roman" w:cs="Times New Roman"/>
        </w:rPr>
        <w:t xml:space="preserve">utomatic gain control (AGC) </w:t>
      </w:r>
      <w:proofErr w:type="gramStart"/>
      <w:r w:rsidRPr="00C75801">
        <w:rPr>
          <w:rFonts w:ascii="Times New Roman" w:eastAsia="Times New Roman" w:hAnsi="Times New Roman" w:cs="Times New Roman"/>
        </w:rPr>
        <w:t>has to</w:t>
      </w:r>
      <w:proofErr w:type="gramEnd"/>
      <w:r w:rsidRPr="00C75801">
        <w:rPr>
          <w:rFonts w:ascii="Times New Roman" w:eastAsia="Times New Roman" w:hAnsi="Times New Roman" w:cs="Times New Roman"/>
        </w:rPr>
        <w:t xml:space="preserve"> settle before a symbol can be sampled correctly. That means, the optimal point for the dynamic range in the receiver’s amplifier is set after a reading of the energy in the channel and some pilot RS (e.g. temporary RS) for correct setting. The number of temporary RS (and importance of it) is more profound for inter-band cell activation.</w:t>
      </w:r>
      <w:r>
        <w:rPr>
          <w:rFonts w:ascii="Times New Roman" w:eastAsia="Times New Roman" w:hAnsi="Times New Roman" w:cs="Times New Roman"/>
        </w:rPr>
        <w:t xml:space="preserve"> To reduce </w:t>
      </w:r>
      <w:proofErr w:type="spellStart"/>
      <w:r w:rsidRPr="007374AF">
        <w:rPr>
          <w:rFonts w:ascii="Times New Roman" w:eastAsia="Times New Roman" w:hAnsi="Times New Roman" w:cs="Times New Roman"/>
          <w:sz w:val="24"/>
          <w:szCs w:val="24"/>
        </w:rPr>
        <w:t>T</w:t>
      </w:r>
      <w:r w:rsidRPr="007374AF">
        <w:rPr>
          <w:rFonts w:ascii="Times New Roman" w:eastAsia="Times New Roman" w:hAnsi="Times New Roman" w:cs="Times New Roman"/>
          <w:sz w:val="24"/>
          <w:szCs w:val="24"/>
          <w:vertAlign w:val="subscript"/>
        </w:rPr>
        <w:t>activation</w:t>
      </w:r>
      <w:r w:rsidRPr="007374AF">
        <w:rPr>
          <w:rFonts w:ascii="Times New Roman" w:eastAsia="Times New Roman" w:hAnsi="Times New Roman" w:cs="Times New Roman"/>
          <w:vertAlign w:val="subscript"/>
        </w:rPr>
        <w:t>_</w:t>
      </w:r>
      <w:r w:rsidRPr="007374AF">
        <w:rPr>
          <w:rFonts w:ascii="Times New Roman" w:eastAsia="Times New Roman" w:hAnsi="Times New Roman" w:cs="Times New Roman"/>
          <w:sz w:val="24"/>
          <w:szCs w:val="24"/>
          <w:vertAlign w:val="subscript"/>
        </w:rPr>
        <w:t>time</w:t>
      </w:r>
      <w:proofErr w:type="spellEnd"/>
      <w:r>
        <w:rPr>
          <w:rFonts w:ascii="Times New Roman" w:eastAsia="Times New Roman" w:hAnsi="Times New Roman" w:cs="Times New Roman"/>
        </w:rPr>
        <w:t xml:space="preserve">, </w:t>
      </w:r>
      <w:r w:rsidR="00EC0553">
        <w:rPr>
          <w:rFonts w:ascii="Times New Roman" w:eastAsia="Times New Roman" w:hAnsi="Times New Roman" w:cs="Times New Roman"/>
        </w:rPr>
        <w:t xml:space="preserve">it was </w:t>
      </w:r>
      <w:r>
        <w:rPr>
          <w:rFonts w:ascii="Times New Roman" w:eastAsia="Times New Roman" w:hAnsi="Times New Roman" w:cs="Times New Roman"/>
        </w:rPr>
        <w:t xml:space="preserve">agreed in </w:t>
      </w:r>
      <w:r w:rsidR="00EC0553">
        <w:rPr>
          <w:rFonts w:ascii="Times New Roman" w:eastAsia="Times New Roman" w:hAnsi="Times New Roman" w:cs="Times New Roman"/>
        </w:rPr>
        <w:t>RAN1#</w:t>
      </w:r>
      <w:r>
        <w:rPr>
          <w:rFonts w:ascii="Times New Roman" w:eastAsia="Times New Roman" w:hAnsi="Times New Roman" w:cs="Times New Roman"/>
        </w:rPr>
        <w:t xml:space="preserve">103e </w:t>
      </w:r>
      <w:r w:rsidR="005A5055">
        <w:rPr>
          <w:rFonts w:ascii="Times New Roman" w:eastAsia="Times New Roman" w:hAnsi="Times New Roman" w:cs="Times New Roman"/>
        </w:rPr>
        <w:t xml:space="preserve">meeting </w:t>
      </w:r>
      <w:r>
        <w:rPr>
          <w:rFonts w:ascii="Times New Roman" w:eastAsia="Times New Roman" w:hAnsi="Times New Roman" w:cs="Times New Roman"/>
        </w:rPr>
        <w:t>to introduce TRS.</w:t>
      </w:r>
    </w:p>
    <w:p w14:paraId="446883D6" w14:textId="38D58BAB" w:rsidR="007374AF" w:rsidRPr="0002513E" w:rsidRDefault="007374AF" w:rsidP="00846CC6">
      <w:pPr>
        <w:spacing w:after="120"/>
        <w:jc w:val="both"/>
        <w:rPr>
          <w:rFonts w:ascii="Times New Roman" w:eastAsia="Times New Roman" w:hAnsi="Times New Roman" w:cs="Times New Roman"/>
          <w:u w:val="single"/>
        </w:rPr>
      </w:pPr>
      <w:r w:rsidRPr="0002513E">
        <w:rPr>
          <w:rFonts w:ascii="Times New Roman" w:eastAsia="Times New Roman" w:hAnsi="Times New Roman" w:cs="Times New Roman"/>
          <w:sz w:val="24"/>
          <w:szCs w:val="24"/>
          <w:u w:val="single"/>
        </w:rPr>
        <w:t>T</w:t>
      </w:r>
      <w:r w:rsidRPr="0002513E">
        <w:rPr>
          <w:rFonts w:ascii="Times New Roman" w:eastAsia="Times New Roman" w:hAnsi="Times New Roman" w:cs="Times New Roman"/>
          <w:sz w:val="24"/>
          <w:szCs w:val="24"/>
          <w:u w:val="single"/>
          <w:vertAlign w:val="subscript"/>
        </w:rPr>
        <w:t>HARQ</w:t>
      </w:r>
      <w:r w:rsidRPr="0002513E">
        <w:rPr>
          <w:rFonts w:ascii="Times New Roman" w:eastAsia="Times New Roman" w:hAnsi="Times New Roman" w:cs="Times New Roman"/>
          <w:u w:val="single"/>
        </w:rPr>
        <w:t>:</w:t>
      </w:r>
    </w:p>
    <w:p w14:paraId="170513CE" w14:textId="42D35DEE" w:rsidR="007374AF" w:rsidRDefault="007374AF" w:rsidP="00846CC6">
      <w:pPr>
        <w:spacing w:after="120"/>
        <w:jc w:val="both"/>
        <w:rPr>
          <w:rFonts w:ascii="Times New Roman" w:eastAsia="Times New Roman" w:hAnsi="Times New Roman" w:cs="Times New Roman"/>
        </w:rPr>
      </w:pPr>
      <w:r>
        <w:rPr>
          <w:rFonts w:ascii="Times New Roman" w:eastAsia="Times New Roman" w:hAnsi="Times New Roman" w:cs="Times New Roman"/>
        </w:rPr>
        <w:t xml:space="preserve">Given the activation command is </w:t>
      </w:r>
      <w:r w:rsidR="00404BC6">
        <w:rPr>
          <w:rFonts w:ascii="Times New Roman" w:eastAsia="Times New Roman" w:hAnsi="Times New Roman" w:cs="Times New Roman"/>
        </w:rPr>
        <w:t>delivered</w:t>
      </w:r>
      <w:r>
        <w:rPr>
          <w:rFonts w:ascii="Times New Roman" w:eastAsia="Times New Roman" w:hAnsi="Times New Roman" w:cs="Times New Roman"/>
        </w:rPr>
        <w:t xml:space="preserve"> via PDSCH on a MAC CE, this time is associated with the HARQ RTT </w:t>
      </w:r>
      <w:r w:rsidR="0002513E">
        <w:rPr>
          <w:rFonts w:ascii="Times New Roman" w:eastAsia="Times New Roman" w:hAnsi="Times New Roman" w:cs="Times New Roman"/>
        </w:rPr>
        <w:t xml:space="preserve">to successfully receive the TB containing the activation command MAC CE. The following option were identified in RAN1#103e to reduce </w:t>
      </w:r>
      <w:r w:rsidR="0002513E" w:rsidRPr="007374AF">
        <w:rPr>
          <w:rFonts w:ascii="Times New Roman" w:eastAsia="Times New Roman" w:hAnsi="Times New Roman" w:cs="Times New Roman"/>
          <w:sz w:val="24"/>
          <w:szCs w:val="24"/>
        </w:rPr>
        <w:t>T</w:t>
      </w:r>
      <w:r w:rsidR="0002513E" w:rsidRPr="007374AF">
        <w:rPr>
          <w:rFonts w:ascii="Times New Roman" w:eastAsia="Times New Roman" w:hAnsi="Times New Roman" w:cs="Times New Roman"/>
          <w:sz w:val="24"/>
          <w:szCs w:val="24"/>
          <w:vertAlign w:val="subscript"/>
        </w:rPr>
        <w:t>HARQ</w:t>
      </w:r>
      <w:r w:rsidR="0002513E">
        <w:rPr>
          <w:rFonts w:ascii="Times New Roman" w:eastAsia="Times New Roman" w:hAnsi="Times New Roman" w:cs="Times New Roman"/>
        </w:rPr>
        <w:t>:</w:t>
      </w:r>
    </w:p>
    <w:p w14:paraId="232B1F60" w14:textId="0B8CB479" w:rsidR="0002513E" w:rsidRDefault="0002513E" w:rsidP="0002513E">
      <w:pPr>
        <w:pStyle w:val="ListParagraph"/>
        <w:numPr>
          <w:ilvl w:val="0"/>
          <w:numId w:val="21"/>
        </w:numPr>
        <w:spacing w:after="0" w:line="240" w:lineRule="auto"/>
        <w:rPr>
          <w:rFonts w:ascii="Times New Roman" w:eastAsia="Times New Roman" w:hAnsi="Times New Roman" w:cs="Times New Roman"/>
          <w:sz w:val="20"/>
          <w:szCs w:val="20"/>
          <w:lang w:eastAsia="zh-CN"/>
        </w:rPr>
      </w:pPr>
      <w:r>
        <w:rPr>
          <w:rFonts w:ascii="Times New Roman" w:hAnsi="Times New Roman"/>
          <w:lang w:eastAsia="zh-CN"/>
        </w:rPr>
        <w:t>MAC CE (triggering only for SCell activation)</w:t>
      </w:r>
    </w:p>
    <w:p w14:paraId="485F595A" w14:textId="5A06CE71" w:rsidR="0002513E" w:rsidRDefault="0002513E" w:rsidP="0002513E">
      <w:pPr>
        <w:pStyle w:val="ListParagraph"/>
        <w:numPr>
          <w:ilvl w:val="0"/>
          <w:numId w:val="21"/>
        </w:numPr>
        <w:spacing w:after="0" w:line="240" w:lineRule="auto"/>
        <w:rPr>
          <w:rFonts w:ascii="Times New Roman" w:hAnsi="Times New Roman"/>
          <w:lang w:eastAsia="zh-CN"/>
        </w:rPr>
      </w:pPr>
      <w:r>
        <w:rPr>
          <w:rFonts w:ascii="Times New Roman" w:hAnsi="Times New Roman"/>
          <w:lang w:eastAsia="zh-CN"/>
        </w:rPr>
        <w:t>MAC CE (triggering for both SCell activation and temporary RS)</w:t>
      </w:r>
    </w:p>
    <w:p w14:paraId="530C5C4B" w14:textId="66D66981" w:rsidR="0002513E" w:rsidRDefault="0002513E" w:rsidP="0002513E">
      <w:pPr>
        <w:pStyle w:val="ListParagraph"/>
        <w:numPr>
          <w:ilvl w:val="0"/>
          <w:numId w:val="21"/>
        </w:numPr>
        <w:spacing w:after="0" w:line="240" w:lineRule="auto"/>
        <w:rPr>
          <w:rFonts w:ascii="Times New Roman" w:hAnsi="Times New Roman"/>
          <w:lang w:eastAsia="zh-CN"/>
        </w:rPr>
      </w:pPr>
      <w:r>
        <w:rPr>
          <w:rFonts w:ascii="Times New Roman" w:hAnsi="Times New Roman"/>
          <w:lang w:eastAsia="zh-CN"/>
        </w:rPr>
        <w:t>DCI (triggering only for SCell activation)</w:t>
      </w:r>
    </w:p>
    <w:p w14:paraId="3EFD183E" w14:textId="092D2930" w:rsidR="007374AF" w:rsidRPr="00B23E44" w:rsidRDefault="0002513E" w:rsidP="00B23E44">
      <w:pPr>
        <w:pStyle w:val="ListParagraph"/>
        <w:numPr>
          <w:ilvl w:val="0"/>
          <w:numId w:val="21"/>
        </w:numPr>
        <w:spacing w:after="0" w:line="240" w:lineRule="auto"/>
        <w:rPr>
          <w:rFonts w:ascii="Times New Roman" w:hAnsi="Times New Roman"/>
          <w:lang w:eastAsia="zh-CN"/>
        </w:rPr>
      </w:pPr>
      <w:r w:rsidRPr="0002513E">
        <w:rPr>
          <w:rFonts w:ascii="Times New Roman" w:hAnsi="Times New Roman"/>
          <w:lang w:eastAsia="zh-CN"/>
        </w:rPr>
        <w:t>DCI (triggering for both SCell activation and temporary RS)</w:t>
      </w:r>
      <w:r w:rsidR="00B23E44">
        <w:rPr>
          <w:rFonts w:ascii="Times New Roman" w:hAnsi="Times New Roman"/>
          <w:lang w:eastAsia="zh-CN"/>
        </w:rPr>
        <w:br/>
      </w:r>
    </w:p>
    <w:p w14:paraId="2D541F4E" w14:textId="689EB946" w:rsidR="00217F84" w:rsidRDefault="0002513E" w:rsidP="00846CC6">
      <w:pPr>
        <w:spacing w:after="120"/>
        <w:jc w:val="both"/>
        <w:rPr>
          <w:rFonts w:ascii="Times New Roman" w:eastAsia="Times New Roman" w:hAnsi="Times New Roman" w:cs="Times New Roman"/>
        </w:rPr>
      </w:pPr>
      <w:r>
        <w:rPr>
          <w:rFonts w:ascii="Times New Roman" w:eastAsia="Times New Roman" w:hAnsi="Times New Roman" w:cs="Times New Roman"/>
        </w:rPr>
        <w:t xml:space="preserve">Activation via DCI only reduces the time needed for activation, as the HARQ RTT time is reduced, but suffers from </w:t>
      </w:r>
      <w:r w:rsidR="00EC0553">
        <w:rPr>
          <w:rFonts w:ascii="Times New Roman" w:eastAsia="Times New Roman" w:hAnsi="Times New Roman" w:cs="Times New Roman"/>
        </w:rPr>
        <w:t xml:space="preserve">potentially </w:t>
      </w:r>
      <w:r>
        <w:rPr>
          <w:rFonts w:ascii="Times New Roman" w:eastAsia="Times New Roman" w:hAnsi="Times New Roman" w:cs="Times New Roman"/>
        </w:rPr>
        <w:t xml:space="preserve">increased DCI signaling overhead and the possibility of DCI misdetection. </w:t>
      </w:r>
      <w:r w:rsidR="00257F84">
        <w:rPr>
          <w:rFonts w:ascii="Times New Roman" w:eastAsia="Times New Roman" w:hAnsi="Times New Roman" w:cs="Times New Roman"/>
        </w:rPr>
        <w:t xml:space="preserve">On the other hand, </w:t>
      </w:r>
      <w:r w:rsidR="00257F84" w:rsidRPr="00257F84">
        <w:rPr>
          <w:rFonts w:ascii="Times New Roman" w:eastAsia="Times New Roman" w:hAnsi="Times New Roman" w:cs="Times New Roman"/>
        </w:rPr>
        <w:t xml:space="preserve">MAC CE requires less overhead compared to DCI, and is already used for cell activation. </w:t>
      </w:r>
      <w:r w:rsidR="00C655F5">
        <w:rPr>
          <w:rFonts w:ascii="Times New Roman" w:eastAsia="Times New Roman" w:hAnsi="Times New Roman" w:cs="Times New Roman"/>
        </w:rPr>
        <w:t>Further, t</w:t>
      </w:r>
      <w:r w:rsidR="00C655F5" w:rsidRPr="00257F84">
        <w:rPr>
          <w:rFonts w:ascii="Times New Roman" w:eastAsia="Times New Roman" w:hAnsi="Times New Roman" w:cs="Times New Roman"/>
        </w:rPr>
        <w:t xml:space="preserve">he number of TRS required can be more than </w:t>
      </w:r>
      <w:r w:rsidR="00C655F5">
        <w:rPr>
          <w:rFonts w:ascii="Times New Roman" w:eastAsia="Times New Roman" w:hAnsi="Times New Roman" w:cs="Times New Roman"/>
        </w:rPr>
        <w:t>1</w:t>
      </w:r>
      <w:r w:rsidR="00C655F5" w:rsidRPr="00257F84">
        <w:rPr>
          <w:rFonts w:ascii="Times New Roman" w:eastAsia="Times New Roman" w:hAnsi="Times New Roman" w:cs="Times New Roman"/>
        </w:rPr>
        <w:t>, and this would be too much overhead for DCI</w:t>
      </w:r>
      <w:r w:rsidR="00C655F5">
        <w:rPr>
          <w:rFonts w:ascii="Times New Roman" w:eastAsia="Times New Roman" w:hAnsi="Times New Roman" w:cs="Times New Roman"/>
        </w:rPr>
        <w:t xml:space="preserve"> to carry</w:t>
      </w:r>
      <w:r w:rsidR="00C655F5" w:rsidRPr="00257F84">
        <w:rPr>
          <w:rFonts w:ascii="Times New Roman" w:eastAsia="Times New Roman" w:hAnsi="Times New Roman" w:cs="Times New Roman"/>
        </w:rPr>
        <w:t xml:space="preserve">. </w:t>
      </w:r>
    </w:p>
    <w:p w14:paraId="54673C79" w14:textId="03B5726E" w:rsidR="00C655F5" w:rsidRDefault="00C655F5" w:rsidP="00C655F5">
      <w:pPr>
        <w:spacing w:after="120"/>
        <w:jc w:val="both"/>
        <w:rPr>
          <w:rFonts w:ascii="Times New Roman" w:hAnsi="Times New Roman"/>
          <w:i/>
        </w:rPr>
      </w:pPr>
      <w:r>
        <w:rPr>
          <w:rFonts w:ascii="Times New Roman" w:hAnsi="Times New Roman"/>
          <w:b/>
          <w:i/>
          <w:u w:val="single"/>
        </w:rPr>
        <w:t>Observation</w:t>
      </w:r>
      <w:r w:rsidRPr="00553390">
        <w:rPr>
          <w:rFonts w:ascii="Times New Roman" w:hAnsi="Times New Roman"/>
          <w:b/>
          <w:i/>
          <w:u w:val="single"/>
        </w:rPr>
        <w:t xml:space="preserve"> </w:t>
      </w:r>
      <w:r>
        <w:rPr>
          <w:rFonts w:ascii="Times New Roman" w:hAnsi="Times New Roman"/>
          <w:b/>
          <w:i/>
          <w:u w:val="single"/>
        </w:rPr>
        <w:t>1</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SCell activation by DCI (option 1b) increases DCI overhead, is prone to DCI misdetection, and requires re-designing the DCI format.</w:t>
      </w:r>
    </w:p>
    <w:p w14:paraId="749CDA0E" w14:textId="360DBB7A" w:rsidR="007374AF" w:rsidRDefault="0002513E" w:rsidP="00846CC6">
      <w:pPr>
        <w:spacing w:after="120"/>
        <w:jc w:val="both"/>
        <w:rPr>
          <w:rFonts w:ascii="Times New Roman" w:eastAsia="Times New Roman" w:hAnsi="Times New Roman" w:cs="Times New Roman"/>
        </w:rPr>
      </w:pPr>
      <w:r>
        <w:rPr>
          <w:rFonts w:ascii="Times New Roman" w:eastAsia="Times New Roman" w:hAnsi="Times New Roman" w:cs="Times New Roman"/>
        </w:rPr>
        <w:t xml:space="preserve">It is therefore safer to keep activation by MAC CE, and the TRS can also be contained in such MAC CE to reduce the activation time. </w:t>
      </w:r>
      <w:r w:rsidRPr="0002513E">
        <w:rPr>
          <w:rFonts w:ascii="Times New Roman" w:eastAsia="Times New Roman" w:hAnsi="Times New Roman" w:cs="Times New Roman"/>
        </w:rPr>
        <w:t xml:space="preserve">A single PDSCH TB containing one MAC-CE </w:t>
      </w:r>
      <w:r>
        <w:rPr>
          <w:rFonts w:ascii="Times New Roman" w:eastAsia="Times New Roman" w:hAnsi="Times New Roman" w:cs="Times New Roman"/>
        </w:rPr>
        <w:t xml:space="preserve">can contain </w:t>
      </w:r>
      <w:r w:rsidRPr="0002513E">
        <w:rPr>
          <w:rFonts w:ascii="Times New Roman" w:eastAsia="Times New Roman" w:hAnsi="Times New Roman" w:cs="Times New Roman"/>
        </w:rPr>
        <w:t xml:space="preserve">triggers for </w:t>
      </w:r>
      <w:r>
        <w:rPr>
          <w:rFonts w:ascii="Times New Roman" w:eastAsia="Times New Roman" w:hAnsi="Times New Roman" w:cs="Times New Roman"/>
        </w:rPr>
        <w:t xml:space="preserve">both </w:t>
      </w:r>
      <w:r w:rsidRPr="0002513E">
        <w:rPr>
          <w:rFonts w:ascii="Times New Roman" w:eastAsia="Times New Roman" w:hAnsi="Times New Roman" w:cs="Times New Roman"/>
        </w:rPr>
        <w:t>Scell activation command and temporary RS</w:t>
      </w:r>
      <w:r>
        <w:rPr>
          <w:rFonts w:ascii="Times New Roman" w:eastAsia="Times New Roman" w:hAnsi="Times New Roman" w:cs="Times New Roman"/>
        </w:rPr>
        <w:t xml:space="preserve">. Alternatively, </w:t>
      </w:r>
      <w:r w:rsidRPr="0002513E">
        <w:rPr>
          <w:rFonts w:ascii="Times New Roman" w:eastAsia="Times New Roman" w:hAnsi="Times New Roman" w:cs="Times New Roman"/>
        </w:rPr>
        <w:t xml:space="preserve">the two triggers </w:t>
      </w:r>
      <w:r>
        <w:rPr>
          <w:rFonts w:ascii="Times New Roman" w:eastAsia="Times New Roman" w:hAnsi="Times New Roman" w:cs="Times New Roman"/>
        </w:rPr>
        <w:t>can be delivered o</w:t>
      </w:r>
      <w:r w:rsidRPr="0002513E">
        <w:rPr>
          <w:rFonts w:ascii="Times New Roman" w:eastAsia="Times New Roman" w:hAnsi="Times New Roman" w:cs="Times New Roman"/>
        </w:rPr>
        <w:t>n different MAC CEs.</w:t>
      </w:r>
      <w:r>
        <w:rPr>
          <w:rFonts w:ascii="Times New Roman" w:eastAsia="Times New Roman" w:hAnsi="Times New Roman" w:cs="Times New Roman"/>
        </w:rPr>
        <w:t xml:space="preserve"> This is </w:t>
      </w:r>
      <w:proofErr w:type="spellStart"/>
      <w:r>
        <w:rPr>
          <w:rFonts w:ascii="Times New Roman" w:eastAsia="Times New Roman" w:hAnsi="Times New Roman" w:cs="Times New Roman"/>
        </w:rPr>
        <w:t>inline</w:t>
      </w:r>
      <w:proofErr w:type="spellEnd"/>
      <w:r>
        <w:rPr>
          <w:rFonts w:ascii="Times New Roman" w:eastAsia="Times New Roman" w:hAnsi="Times New Roman" w:cs="Times New Roman"/>
        </w:rPr>
        <w:t xml:space="preserve"> with </w:t>
      </w:r>
      <w:r w:rsidR="00B23E44">
        <w:rPr>
          <w:rFonts w:ascii="Times New Roman" w:hAnsi="Times New Roman"/>
          <w:i/>
        </w:rPr>
        <w:t>option 1a</w:t>
      </w:r>
      <w:r w:rsidR="00B23E44">
        <w:rPr>
          <w:rFonts w:ascii="Times New Roman" w:eastAsia="Times New Roman" w:hAnsi="Times New Roman" w:cs="Times New Roman"/>
        </w:rPr>
        <w:t xml:space="preserve"> </w:t>
      </w:r>
      <w:r>
        <w:rPr>
          <w:rFonts w:ascii="Times New Roman" w:eastAsia="Times New Roman" w:hAnsi="Times New Roman" w:cs="Times New Roman"/>
        </w:rPr>
        <w:t>from the agreement last meeting.</w:t>
      </w:r>
    </w:p>
    <w:p w14:paraId="544BBE20" w14:textId="518FAE4D" w:rsidR="0002513E" w:rsidRDefault="0002513E" w:rsidP="00846CC6">
      <w:pPr>
        <w:spacing w:after="120"/>
        <w:jc w:val="both"/>
        <w:rPr>
          <w:rFonts w:ascii="Times New Roman" w:hAnsi="Times New Roman"/>
          <w:i/>
        </w:rPr>
      </w:pPr>
      <w:r w:rsidRPr="00553390">
        <w:rPr>
          <w:rFonts w:ascii="Times New Roman" w:hAnsi="Times New Roman"/>
          <w:b/>
          <w:i/>
          <w:u w:val="single"/>
        </w:rPr>
        <w:t xml:space="preserve">Proposal </w:t>
      </w:r>
      <w:r>
        <w:rPr>
          <w:rFonts w:ascii="Times New Roman" w:hAnsi="Times New Roman"/>
          <w:b/>
          <w:i/>
          <w:u w:val="single"/>
        </w:rPr>
        <w:t>1</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sidRPr="0002513E">
        <w:rPr>
          <w:rFonts w:ascii="Times New Roman" w:hAnsi="Times New Roman"/>
          <w:i/>
        </w:rPr>
        <w:t>For efficient SCell activation,</w:t>
      </w:r>
      <w:r>
        <w:rPr>
          <w:rFonts w:ascii="Times New Roman" w:hAnsi="Times New Roman"/>
          <w:i/>
        </w:rPr>
        <w:t xml:space="preserve"> </w:t>
      </w:r>
      <w:r w:rsidRPr="0002513E">
        <w:rPr>
          <w:rFonts w:ascii="Times New Roman" w:hAnsi="Times New Roman"/>
          <w:i/>
        </w:rPr>
        <w:t>the trigger of temporary RS is integrated into a single triggering signaling with the trigger of SCell activation transmitted on an activated cell</w:t>
      </w:r>
      <w:r w:rsidR="00B23E44">
        <w:rPr>
          <w:rFonts w:ascii="Times New Roman" w:hAnsi="Times New Roman"/>
          <w:i/>
        </w:rPr>
        <w:t xml:space="preserve"> (option 1a)</w:t>
      </w:r>
      <w:r w:rsidR="0017192F">
        <w:rPr>
          <w:rFonts w:ascii="Times New Roman" w:hAnsi="Times New Roman"/>
          <w:i/>
        </w:rPr>
        <w:t>, by</w:t>
      </w:r>
      <w:r w:rsidR="00C655F5">
        <w:rPr>
          <w:rFonts w:ascii="Times New Roman" w:hAnsi="Times New Roman"/>
          <w:i/>
        </w:rPr>
        <w:t xml:space="preserve"> </w:t>
      </w:r>
      <w:r w:rsidR="0017192F">
        <w:rPr>
          <w:rFonts w:ascii="Times New Roman" w:hAnsi="Times New Roman"/>
          <w:i/>
        </w:rPr>
        <w:t>either</w:t>
      </w:r>
      <w:r>
        <w:rPr>
          <w:rFonts w:ascii="Times New Roman" w:hAnsi="Times New Roman"/>
          <w:i/>
        </w:rPr>
        <w:t>:</w:t>
      </w:r>
    </w:p>
    <w:p w14:paraId="75741CFF" w14:textId="3B329CFA" w:rsidR="0002513E" w:rsidRDefault="0002513E" w:rsidP="0002513E">
      <w:pPr>
        <w:numPr>
          <w:ilvl w:val="0"/>
          <w:numId w:val="22"/>
        </w:numPr>
        <w:autoSpaceDE w:val="0"/>
        <w:autoSpaceDN w:val="0"/>
        <w:snapToGrid w:val="0"/>
        <w:spacing w:after="120" w:line="240" w:lineRule="auto"/>
        <w:jc w:val="both"/>
        <w:rPr>
          <w:rFonts w:ascii="Times New Roman" w:eastAsia="Times New Roman" w:hAnsi="Times New Roman" w:cs="Times New Roman"/>
          <w:lang w:eastAsia="zh-CN"/>
        </w:rPr>
      </w:pPr>
      <w:r>
        <w:rPr>
          <w:rFonts w:ascii="Times New Roman" w:eastAsia="Times New Roman" w:hAnsi="Times New Roman"/>
        </w:rPr>
        <w:t xml:space="preserve">A </w:t>
      </w:r>
      <w:r w:rsidR="00C655F5">
        <w:rPr>
          <w:rFonts w:ascii="Times New Roman" w:eastAsia="Times New Roman" w:hAnsi="Times New Roman"/>
        </w:rPr>
        <w:t xml:space="preserve">single </w:t>
      </w:r>
      <w:r>
        <w:rPr>
          <w:rFonts w:ascii="Times New Roman" w:eastAsia="Times New Roman" w:hAnsi="Times New Roman"/>
        </w:rPr>
        <w:t>PDSCH TB containing two respective MAC-CEs for both triggers, one MAC-CE for both triggers</w:t>
      </w:r>
      <w:r w:rsidR="0017192F">
        <w:rPr>
          <w:rFonts w:ascii="Times New Roman" w:eastAsia="Times New Roman" w:hAnsi="Times New Roman"/>
        </w:rPr>
        <w:t xml:space="preserve">; </w:t>
      </w:r>
      <w:proofErr w:type="gramStart"/>
      <w:r w:rsidR="0017192F">
        <w:rPr>
          <w:rFonts w:ascii="Times New Roman" w:eastAsia="Times New Roman" w:hAnsi="Times New Roman"/>
        </w:rPr>
        <w:t>or</w:t>
      </w:r>
      <w:proofErr w:type="gramEnd"/>
    </w:p>
    <w:p w14:paraId="0E35F376" w14:textId="37187172" w:rsidR="0002513E" w:rsidRDefault="0002513E" w:rsidP="0002513E">
      <w:pPr>
        <w:numPr>
          <w:ilvl w:val="0"/>
          <w:numId w:val="22"/>
        </w:numPr>
        <w:autoSpaceDE w:val="0"/>
        <w:autoSpaceDN w:val="0"/>
        <w:snapToGrid w:val="0"/>
        <w:spacing w:after="120" w:line="240" w:lineRule="auto"/>
        <w:jc w:val="both"/>
        <w:rPr>
          <w:rFonts w:ascii="Times New Roman" w:eastAsia="Times New Roman" w:hAnsi="Times New Roman" w:cs="Times New Roman"/>
        </w:rPr>
      </w:pPr>
      <w:r>
        <w:rPr>
          <w:rFonts w:ascii="Times New Roman" w:eastAsia="Times New Roman" w:hAnsi="Times New Roman"/>
        </w:rPr>
        <w:t xml:space="preserve">A </w:t>
      </w:r>
      <w:r w:rsidR="00C655F5">
        <w:rPr>
          <w:rFonts w:ascii="Times New Roman" w:eastAsia="Times New Roman" w:hAnsi="Times New Roman"/>
        </w:rPr>
        <w:t xml:space="preserve">single </w:t>
      </w:r>
      <w:r>
        <w:rPr>
          <w:rFonts w:ascii="Times New Roman" w:eastAsia="Times New Roman" w:hAnsi="Times New Roman"/>
        </w:rPr>
        <w:t xml:space="preserve">PDSCH TB and its scheduling DL grant, e.g. MAC-CE for activation and DL </w:t>
      </w:r>
      <w:r w:rsidR="00021BC6">
        <w:rPr>
          <w:rFonts w:ascii="Times New Roman" w:eastAsia="Times New Roman" w:hAnsi="Times New Roman"/>
        </w:rPr>
        <w:t>assignment</w:t>
      </w:r>
      <w:r>
        <w:rPr>
          <w:rFonts w:ascii="Times New Roman" w:eastAsia="Times New Roman" w:hAnsi="Times New Roman"/>
        </w:rPr>
        <w:t xml:space="preserve"> for temporary RS</w:t>
      </w:r>
    </w:p>
    <w:p w14:paraId="04500CCE" w14:textId="57931336" w:rsidR="00021BC6" w:rsidRDefault="00021BC6" w:rsidP="00517555">
      <w:pPr>
        <w:spacing w:after="120"/>
        <w:jc w:val="both"/>
        <w:rPr>
          <w:rFonts w:ascii="Times New Roman" w:eastAsia="Times New Roman" w:hAnsi="Times New Roman" w:cs="Times New Roman"/>
        </w:rPr>
      </w:pPr>
      <w:r>
        <w:rPr>
          <w:rFonts w:ascii="Times New Roman" w:eastAsia="Times New Roman" w:hAnsi="Times New Roman" w:cs="Times New Roman"/>
        </w:rPr>
        <w:t>One potential drawback of option 1a is that the UE must fi</w:t>
      </w:r>
      <w:r w:rsidR="00EC0553">
        <w:rPr>
          <w:rFonts w:ascii="Times New Roman" w:eastAsia="Times New Roman" w:hAnsi="Times New Roman" w:cs="Times New Roman"/>
        </w:rPr>
        <w:t>r</w:t>
      </w:r>
      <w:r>
        <w:rPr>
          <w:rFonts w:ascii="Times New Roman" w:eastAsia="Times New Roman" w:hAnsi="Times New Roman" w:cs="Times New Roman"/>
        </w:rPr>
        <w:t xml:space="preserve">st decode the PDSCH prior to measuring the TRS. To reduce </w:t>
      </w:r>
      <w:proofErr w:type="spellStart"/>
      <w:r>
        <w:rPr>
          <w:rFonts w:ascii="Times New Roman" w:eastAsia="Times New Roman" w:hAnsi="Times New Roman" w:cs="Times New Roman"/>
        </w:rPr>
        <w:t>T</w:t>
      </w:r>
      <w:r>
        <w:rPr>
          <w:rFonts w:ascii="Times New Roman" w:eastAsia="Times New Roman" w:hAnsi="Times New Roman" w:cs="Times New Roman"/>
          <w:vertAlign w:val="subscript"/>
        </w:rPr>
        <w:t>activation_time</w:t>
      </w:r>
      <w:proofErr w:type="spellEnd"/>
      <w:r>
        <w:rPr>
          <w:rFonts w:ascii="Times New Roman" w:eastAsia="Times New Roman" w:hAnsi="Times New Roman" w:cs="Times New Roman"/>
        </w:rPr>
        <w:t xml:space="preserve"> even further, option 2 can be considered. With option 2, the </w:t>
      </w:r>
      <w:proofErr w:type="spellStart"/>
      <w:r w:rsidR="00EC0553">
        <w:rPr>
          <w:rFonts w:ascii="Times New Roman" w:eastAsia="Times New Roman" w:hAnsi="Times New Roman" w:cs="Times New Roman"/>
        </w:rPr>
        <w:t>SCell</w:t>
      </w:r>
      <w:proofErr w:type="spellEnd"/>
      <w:r w:rsidR="00EC0553">
        <w:rPr>
          <w:rFonts w:ascii="Times New Roman" w:eastAsia="Times New Roman" w:hAnsi="Times New Roman" w:cs="Times New Roman"/>
        </w:rPr>
        <w:t xml:space="preserve"> </w:t>
      </w:r>
      <w:r>
        <w:rPr>
          <w:rFonts w:ascii="Times New Roman" w:eastAsia="Times New Roman" w:hAnsi="Times New Roman" w:cs="Times New Roman"/>
        </w:rPr>
        <w:t xml:space="preserve">is still activated by MAC CE and thus there is no misdetection issues, but the preparation timer for activating the cell can happen faster </w:t>
      </w:r>
      <w:r w:rsidR="00E344ED">
        <w:rPr>
          <w:rFonts w:ascii="Times New Roman" w:eastAsia="Times New Roman" w:hAnsi="Times New Roman" w:cs="Times New Roman"/>
        </w:rPr>
        <w:t xml:space="preserve">on a separate DCI </w:t>
      </w:r>
      <w:r>
        <w:rPr>
          <w:rFonts w:ascii="Times New Roman" w:eastAsia="Times New Roman" w:hAnsi="Times New Roman" w:cs="Times New Roman"/>
        </w:rPr>
        <w:t xml:space="preserve">and potentially before </w:t>
      </w:r>
      <w:r w:rsidR="00E344ED">
        <w:rPr>
          <w:rFonts w:ascii="Times New Roman" w:eastAsia="Times New Roman" w:hAnsi="Times New Roman" w:cs="Times New Roman"/>
        </w:rPr>
        <w:t>correctly decoding</w:t>
      </w:r>
      <w:r>
        <w:rPr>
          <w:rFonts w:ascii="Times New Roman" w:eastAsia="Times New Roman" w:hAnsi="Times New Roman" w:cs="Times New Roman"/>
        </w:rPr>
        <w:t xml:space="preserve"> the activation MAC CE</w:t>
      </w:r>
      <w:r w:rsidR="00E344ED">
        <w:rPr>
          <w:rFonts w:ascii="Times New Roman" w:eastAsia="Times New Roman" w:hAnsi="Times New Roman" w:cs="Times New Roman"/>
        </w:rPr>
        <w:t xml:space="preserve">, especially if the PDSCH needs to be retransmitted. </w:t>
      </w:r>
      <w:r w:rsidR="000C5EDF" w:rsidRPr="000C5EDF">
        <w:rPr>
          <w:rFonts w:ascii="Times New Roman" w:eastAsia="Times New Roman" w:hAnsi="Times New Roman" w:cs="Times New Roman"/>
        </w:rPr>
        <w:t>In case the total SCell activation time needs to be reduced further, option 2</w:t>
      </w:r>
      <w:r w:rsidR="000C5EDF">
        <w:rPr>
          <w:rFonts w:ascii="Times New Roman" w:eastAsia="Times New Roman" w:hAnsi="Times New Roman" w:cs="Times New Roman"/>
        </w:rPr>
        <w:t xml:space="preserve"> can be considered</w:t>
      </w:r>
      <w:r w:rsidR="000C5EDF" w:rsidRPr="000C5EDF">
        <w:rPr>
          <w:rFonts w:ascii="Times New Roman" w:eastAsia="Times New Roman" w:hAnsi="Times New Roman" w:cs="Times New Roman"/>
        </w:rPr>
        <w:t>.</w:t>
      </w:r>
    </w:p>
    <w:p w14:paraId="6177E915" w14:textId="40FDC5DE" w:rsidR="00257F84" w:rsidRPr="002535D6" w:rsidRDefault="00B23E44" w:rsidP="00517555">
      <w:pPr>
        <w:spacing w:after="120"/>
        <w:jc w:val="both"/>
        <w:rPr>
          <w:rFonts w:ascii="Times New Roman" w:hAnsi="Times New Roman"/>
          <w:i/>
        </w:rPr>
      </w:pPr>
      <w:r>
        <w:rPr>
          <w:rFonts w:ascii="Times New Roman" w:eastAsia="Times New Roman" w:hAnsi="Times New Roman" w:cs="Times New Roman"/>
        </w:rPr>
        <w:br/>
      </w:r>
      <w:r w:rsidR="00257F84">
        <w:rPr>
          <w:rFonts w:ascii="Times New Roman" w:eastAsia="Times New Roman" w:hAnsi="Times New Roman" w:cs="Times New Roman"/>
        </w:rPr>
        <w:t xml:space="preserve">For the TRS periodicity, the following options where identified: </w:t>
      </w:r>
      <w:r w:rsidR="00C75801">
        <w:rPr>
          <w:rFonts w:ascii="Times New Roman" w:eastAsia="Times New Roman" w:hAnsi="Times New Roman" w:cs="Times New Roman"/>
        </w:rPr>
        <w:t xml:space="preserve">TRS can be either aperiodic, periodic, or semi-persistent. </w:t>
      </w:r>
      <w:r w:rsidR="00257F84">
        <w:rPr>
          <w:rFonts w:ascii="Times New Roman" w:eastAsia="Times New Roman" w:hAnsi="Times New Roman" w:cs="Times New Roman"/>
        </w:rPr>
        <w:t>Given TRS is coupled with the activation command, which is aperiodic by nature, aperiodic TRS should be supported.</w:t>
      </w:r>
    </w:p>
    <w:p w14:paraId="739494E4" w14:textId="38FAC282" w:rsidR="00257F84" w:rsidRDefault="00257F84" w:rsidP="00517555">
      <w:pPr>
        <w:spacing w:after="120"/>
        <w:jc w:val="both"/>
        <w:rPr>
          <w:rFonts w:ascii="Times New Roman" w:eastAsia="Times New Roman" w:hAnsi="Times New Roman" w:cs="Times New Roman"/>
        </w:rPr>
      </w:pPr>
      <w:r w:rsidRPr="00553390">
        <w:rPr>
          <w:rFonts w:ascii="Times New Roman" w:hAnsi="Times New Roman"/>
          <w:b/>
          <w:i/>
          <w:u w:val="single"/>
        </w:rPr>
        <w:t xml:space="preserve">Proposal </w:t>
      </w:r>
      <w:r w:rsidR="000C5EDF">
        <w:rPr>
          <w:rFonts w:ascii="Times New Roman" w:hAnsi="Times New Roman"/>
          <w:b/>
          <w:i/>
          <w:u w:val="single"/>
        </w:rPr>
        <w:t>2</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Support aperiodic TRS allocation.</w:t>
      </w:r>
    </w:p>
    <w:p w14:paraId="5C357C7A" w14:textId="6D31194C" w:rsidR="00C75801" w:rsidRDefault="00C75801" w:rsidP="00517555">
      <w:pPr>
        <w:spacing w:after="120"/>
        <w:jc w:val="both"/>
        <w:rPr>
          <w:rFonts w:ascii="Times New Roman" w:eastAsia="Times New Roman" w:hAnsi="Times New Roman" w:cs="Times New Roman"/>
        </w:rPr>
      </w:pPr>
      <w:r>
        <w:rPr>
          <w:rFonts w:ascii="Times New Roman" w:eastAsia="Times New Roman" w:hAnsi="Times New Roman" w:cs="Times New Roman"/>
        </w:rPr>
        <w:t>Further, the following options were identified for the TRS timeline</w:t>
      </w:r>
      <w:r w:rsidR="00CB77B6">
        <w:rPr>
          <w:rFonts w:ascii="Times New Roman" w:eastAsia="Times New Roman" w:hAnsi="Times New Roman" w:cs="Times New Roman"/>
        </w:rPr>
        <w:t xml:space="preserve"> in the feature lead summary </w:t>
      </w:r>
      <w:r w:rsidR="00CB77B6">
        <w:rPr>
          <w:rFonts w:ascii="Times New Roman" w:eastAsia="Times New Roman" w:hAnsi="Times New Roman" w:cs="Times New Roman"/>
        </w:rPr>
        <w:fldChar w:fldCharType="begin"/>
      </w:r>
      <w:r w:rsidR="00CB77B6">
        <w:rPr>
          <w:rFonts w:ascii="Times New Roman" w:eastAsia="Times New Roman" w:hAnsi="Times New Roman" w:cs="Times New Roman"/>
        </w:rPr>
        <w:instrText xml:space="preserve"> REF _Ref68594389 \r \h </w:instrText>
      </w:r>
      <w:r w:rsidR="00CB77B6">
        <w:rPr>
          <w:rFonts w:ascii="Times New Roman" w:eastAsia="Times New Roman" w:hAnsi="Times New Roman" w:cs="Times New Roman"/>
        </w:rPr>
      </w:r>
      <w:r w:rsidR="00CB77B6">
        <w:rPr>
          <w:rFonts w:ascii="Times New Roman" w:eastAsia="Times New Roman" w:hAnsi="Times New Roman" w:cs="Times New Roman"/>
        </w:rPr>
        <w:fldChar w:fldCharType="separate"/>
      </w:r>
      <w:r w:rsidR="00CB77B6">
        <w:rPr>
          <w:rFonts w:ascii="Times New Roman" w:eastAsia="Times New Roman" w:hAnsi="Times New Roman" w:cs="Times New Roman"/>
        </w:rPr>
        <w:t>[2]</w:t>
      </w:r>
      <w:r w:rsidR="00CB77B6">
        <w:rPr>
          <w:rFonts w:ascii="Times New Roman" w:eastAsia="Times New Roman" w:hAnsi="Times New Roman" w:cs="Times New Roman"/>
        </w:rPr>
        <w:fldChar w:fldCharType="end"/>
      </w:r>
      <w:r>
        <w:rPr>
          <w:rFonts w:ascii="Times New Roman" w:eastAsia="Times New Roman" w:hAnsi="Times New Roman" w:cs="Times New Roman"/>
        </w:rPr>
        <w:t>:</w:t>
      </w:r>
    </w:p>
    <w:p w14:paraId="50F0107D" w14:textId="77777777" w:rsidR="00CB77B6" w:rsidRDefault="00CB77B6" w:rsidP="00257F84">
      <w:pPr>
        <w:spacing w:after="120"/>
        <w:jc w:val="both"/>
        <w:rPr>
          <w:rFonts w:ascii="Times New Roman" w:eastAsia="Times New Roman" w:hAnsi="Times New Roman" w:cs="Times New Roman"/>
        </w:rPr>
      </w:pPr>
    </w:p>
    <w:p w14:paraId="4EEE9A14" w14:textId="77777777" w:rsidR="00CB77B6" w:rsidRDefault="00CB77B6" w:rsidP="00CB77B6">
      <w:pPr>
        <w:pStyle w:val="ListParagraph"/>
        <w:numPr>
          <w:ilvl w:val="0"/>
          <w:numId w:val="24"/>
        </w:numPr>
        <w:spacing w:after="0" w:line="240" w:lineRule="auto"/>
        <w:rPr>
          <w:rFonts w:ascii="Times New Roman" w:eastAsiaTheme="minorEastAsia" w:hAnsi="Times New Roman"/>
          <w:b/>
          <w:lang w:eastAsia="zh-CN"/>
        </w:rPr>
      </w:pPr>
      <w:proofErr w:type="spellStart"/>
      <w:r>
        <w:rPr>
          <w:rFonts w:ascii="Times New Roman" w:eastAsiaTheme="minorEastAsia" w:hAnsi="Times New Roman"/>
          <w:b/>
          <w:lang w:eastAsia="zh-CN"/>
        </w:rPr>
        <w:t>Opt</w:t>
      </w:r>
      <w:proofErr w:type="spellEnd"/>
      <w:r>
        <w:rPr>
          <w:rFonts w:ascii="Times New Roman" w:eastAsiaTheme="minorEastAsia" w:hAnsi="Times New Roman"/>
          <w:b/>
          <w:lang w:eastAsia="zh-CN"/>
        </w:rPr>
        <w:t xml:space="preserve"> 4.1 </w:t>
      </w:r>
    </w:p>
    <w:p w14:paraId="3299CD5B" w14:textId="33BD39CD" w:rsidR="00CB77B6" w:rsidRPr="00103E83" w:rsidRDefault="00CB77B6" w:rsidP="00CB77B6">
      <w:pPr>
        <w:rPr>
          <w:rFonts w:ascii="Times New Roman" w:hAnsi="Times New Roman" w:cs="Times New Roman"/>
          <w:i/>
          <w:lang w:eastAsia="zh-CN"/>
        </w:rPr>
      </w:pPr>
      <w:r w:rsidRPr="00103E83">
        <w:rPr>
          <w:rFonts w:ascii="Times New Roman" w:hAnsi="Times New Roman" w:cs="Times New Roman"/>
          <w:i/>
          <w:lang w:eastAsia="zh-CN"/>
        </w:rPr>
        <w:t>“The TRS is triggered r slots after the UE sends HARQ-ACK to the triggering MAC CE, plus 0.5ms MAC-to-PHY processing delay, where r is configured by RRC or indicated by MAC CE.”</w:t>
      </w:r>
    </w:p>
    <w:p w14:paraId="5167D89A" w14:textId="77777777" w:rsidR="00CB77B6" w:rsidRDefault="00CB77B6" w:rsidP="00CB77B6">
      <w:pPr>
        <w:pStyle w:val="ListParagraph"/>
        <w:numPr>
          <w:ilvl w:val="0"/>
          <w:numId w:val="24"/>
        </w:numPr>
        <w:spacing w:after="0" w:line="240" w:lineRule="auto"/>
        <w:rPr>
          <w:rFonts w:ascii="Times New Roman" w:eastAsiaTheme="minorEastAsia" w:hAnsi="Times New Roman"/>
          <w:b/>
          <w:lang w:eastAsia="zh-CN"/>
        </w:rPr>
      </w:pPr>
      <w:proofErr w:type="spellStart"/>
      <w:r>
        <w:rPr>
          <w:rFonts w:ascii="Times New Roman" w:eastAsiaTheme="minorEastAsia" w:hAnsi="Times New Roman"/>
          <w:b/>
          <w:lang w:eastAsia="zh-CN"/>
        </w:rPr>
        <w:t>Opt</w:t>
      </w:r>
      <w:proofErr w:type="spellEnd"/>
      <w:r>
        <w:rPr>
          <w:rFonts w:ascii="Times New Roman" w:eastAsiaTheme="minorEastAsia" w:hAnsi="Times New Roman"/>
          <w:b/>
          <w:lang w:eastAsia="zh-CN"/>
        </w:rPr>
        <w:t xml:space="preserve"> 4.2 </w:t>
      </w:r>
    </w:p>
    <w:p w14:paraId="17ED5CCC" w14:textId="753338FD" w:rsidR="00CB77B6" w:rsidRPr="00103E83" w:rsidRDefault="00CB77B6" w:rsidP="00CB77B6">
      <w:pPr>
        <w:pStyle w:val="BodyText"/>
        <w:rPr>
          <w:rFonts w:ascii="Times New Roman" w:eastAsia="Batang" w:hAnsi="Times New Roman" w:cs="Times New Roman"/>
          <w:lang w:eastAsia="zh-CN"/>
        </w:rPr>
      </w:pPr>
      <w:r w:rsidRPr="00103E83">
        <w:rPr>
          <w:rFonts w:ascii="Times New Roman" w:hAnsi="Times New Roman" w:cs="Times New Roman"/>
          <w:i/>
          <w:lang w:eastAsia="zh-CN"/>
        </w:rPr>
        <w:t>“</w:t>
      </w:r>
      <w:r w:rsidRPr="00103E83">
        <w:rPr>
          <w:rFonts w:ascii="Times New Roman" w:hAnsi="Times New Roman" w:cs="Times New Roman"/>
          <w:i/>
        </w:rPr>
        <w:t>Offset between Scell activation and temporary RS can be configured by RRC singling and</w:t>
      </w:r>
      <w:r w:rsidRPr="00103E83">
        <w:rPr>
          <w:rFonts w:ascii="Times New Roman" w:hAnsi="Times New Roman" w:cs="Times New Roman"/>
          <w:i/>
          <w:lang w:eastAsia="zh-CN"/>
        </w:rPr>
        <w:t xml:space="preserve"> s</w:t>
      </w:r>
      <w:r w:rsidRPr="00103E83">
        <w:rPr>
          <w:rFonts w:ascii="Times New Roman" w:hAnsi="Times New Roman" w:cs="Times New Roman"/>
          <w:i/>
        </w:rPr>
        <w:t>tarting point of the offset is the HARQ-ACK feedback slot of triggering command”</w:t>
      </w:r>
      <w:r w:rsidRPr="00103E83">
        <w:rPr>
          <w:rFonts w:ascii="Times New Roman" w:hAnsi="Times New Roman" w:cs="Times New Roman"/>
        </w:rPr>
        <w:t xml:space="preserve"> </w:t>
      </w:r>
    </w:p>
    <w:p w14:paraId="080DB137" w14:textId="77777777" w:rsidR="00CB77B6" w:rsidRDefault="00CB77B6" w:rsidP="00CB77B6">
      <w:pPr>
        <w:pStyle w:val="ListParagraph"/>
        <w:numPr>
          <w:ilvl w:val="0"/>
          <w:numId w:val="24"/>
        </w:numPr>
        <w:spacing w:after="0" w:line="240" w:lineRule="auto"/>
        <w:rPr>
          <w:rFonts w:ascii="Times New Roman" w:eastAsiaTheme="minorEastAsia" w:hAnsi="Times New Roman"/>
          <w:b/>
          <w:lang w:eastAsia="zh-CN"/>
        </w:rPr>
      </w:pPr>
      <w:proofErr w:type="spellStart"/>
      <w:r>
        <w:rPr>
          <w:rFonts w:ascii="Times New Roman" w:eastAsiaTheme="minorEastAsia" w:hAnsi="Times New Roman"/>
          <w:b/>
          <w:lang w:eastAsia="zh-CN"/>
        </w:rPr>
        <w:t>Opt</w:t>
      </w:r>
      <w:proofErr w:type="spellEnd"/>
      <w:r>
        <w:rPr>
          <w:rFonts w:ascii="Times New Roman" w:eastAsiaTheme="minorEastAsia" w:hAnsi="Times New Roman"/>
          <w:b/>
          <w:lang w:eastAsia="zh-CN"/>
        </w:rPr>
        <w:t xml:space="preserve"> 4.3</w:t>
      </w:r>
    </w:p>
    <w:p w14:paraId="105439D0" w14:textId="6F95DE21" w:rsidR="00CB77B6" w:rsidRPr="00103E83" w:rsidRDefault="00CB77B6" w:rsidP="00CB77B6">
      <w:pPr>
        <w:rPr>
          <w:rFonts w:ascii="Times New Roman" w:hAnsi="Times New Roman" w:cs="Times New Roman"/>
        </w:rPr>
      </w:pPr>
      <w:r w:rsidRPr="00103E83">
        <w:rPr>
          <w:rFonts w:ascii="Times New Roman" w:hAnsi="Times New Roman" w:cs="Times New Roman"/>
          <w:i/>
          <w:lang w:eastAsia="zh-CN"/>
        </w:rPr>
        <w:t>“</w:t>
      </w:r>
      <w:r w:rsidRPr="00103E83">
        <w:rPr>
          <w:rFonts w:ascii="Times New Roman" w:eastAsia="Times New Roman" w:hAnsi="Times New Roman" w:cs="Times New Roman"/>
          <w:i/>
          <w:iCs/>
        </w:rPr>
        <w:t>The actual slot for the triggered TRS can be r slot after the slot the UE sends HARQ-ACK for the PDSCH converting TRS triggering MAC CE, where the r can be configured by RRC, or more flexibly, indicated by the MAC CE.</w:t>
      </w:r>
      <w:r w:rsidRPr="00103E83">
        <w:rPr>
          <w:rFonts w:ascii="Times New Roman" w:hAnsi="Times New Roman" w:cs="Times New Roman"/>
          <w:lang w:eastAsia="zh-CN"/>
        </w:rPr>
        <w:t>”</w:t>
      </w:r>
    </w:p>
    <w:p w14:paraId="0A3AA833" w14:textId="77777777" w:rsidR="00CB77B6" w:rsidRDefault="00CB77B6" w:rsidP="00CB77B6">
      <w:pPr>
        <w:pStyle w:val="ListParagraph"/>
        <w:numPr>
          <w:ilvl w:val="0"/>
          <w:numId w:val="24"/>
        </w:numPr>
        <w:spacing w:after="0" w:line="240" w:lineRule="auto"/>
        <w:rPr>
          <w:rFonts w:ascii="Times New Roman" w:eastAsia="Tahoma" w:hAnsi="Times New Roman"/>
          <w:lang w:eastAsia="zh-CN"/>
        </w:rPr>
      </w:pPr>
      <w:proofErr w:type="spellStart"/>
      <w:r>
        <w:rPr>
          <w:rFonts w:ascii="Times New Roman" w:eastAsia="MS Mincho" w:hAnsi="Times New Roman"/>
          <w:b/>
          <w:lang w:eastAsia="ja-JP"/>
        </w:rPr>
        <w:t>Opt</w:t>
      </w:r>
      <w:proofErr w:type="spellEnd"/>
      <w:r>
        <w:rPr>
          <w:rFonts w:ascii="Times New Roman" w:eastAsia="MS Mincho" w:hAnsi="Times New Roman"/>
          <w:b/>
          <w:lang w:eastAsia="ja-JP"/>
        </w:rPr>
        <w:t xml:space="preserve"> 4.4</w:t>
      </w:r>
      <w:r>
        <w:rPr>
          <w:rFonts w:ascii="Times New Roman" w:eastAsia="MS Mincho" w:hAnsi="Times New Roman"/>
          <w:lang w:eastAsia="ja-JP"/>
        </w:rPr>
        <w:t xml:space="preserve"> </w:t>
      </w:r>
    </w:p>
    <w:p w14:paraId="07535285" w14:textId="0857CC82" w:rsidR="00CB77B6" w:rsidRPr="00103E83" w:rsidRDefault="00CB77B6" w:rsidP="00CB77B6">
      <w:pPr>
        <w:rPr>
          <w:rFonts w:ascii="Times New Roman" w:eastAsia="Times New Roman" w:hAnsi="Times New Roman" w:cs="Times New Roman"/>
          <w:i/>
          <w:iCs/>
        </w:rPr>
      </w:pPr>
      <w:r w:rsidRPr="00103E83">
        <w:rPr>
          <w:rFonts w:ascii="Times New Roman" w:eastAsia="Times New Roman" w:hAnsi="Times New Roman" w:cs="Times New Roman"/>
          <w:i/>
          <w:iCs/>
        </w:rPr>
        <w:t>“The timing of A-TRS transmission is defined relative to the PUCCH transmission that carries the HARQ-ACK for triggering command, and the offset value of TRS transmission is indicated in triggering command.”</w:t>
      </w:r>
    </w:p>
    <w:p w14:paraId="16F44CBD" w14:textId="2B981F31" w:rsidR="002C44C5" w:rsidRDefault="002535D6" w:rsidP="00257F84">
      <w:pPr>
        <w:spacing w:after="120"/>
        <w:jc w:val="both"/>
        <w:rPr>
          <w:rFonts w:ascii="Times New Roman" w:eastAsia="Times New Roman" w:hAnsi="Times New Roman" w:cs="Times New Roman"/>
        </w:rPr>
      </w:pPr>
      <w:r>
        <w:rPr>
          <w:rFonts w:ascii="Times New Roman" w:eastAsia="Times New Roman" w:hAnsi="Times New Roman" w:cs="Times New Roman"/>
        </w:rPr>
        <w:t xml:space="preserve">If option 1a is agreed, </w:t>
      </w:r>
      <w:r w:rsidR="002C44C5">
        <w:rPr>
          <w:rFonts w:ascii="Times New Roman" w:eastAsia="Times New Roman" w:hAnsi="Times New Roman" w:cs="Times New Roman"/>
        </w:rPr>
        <w:t>option</w:t>
      </w:r>
      <w:r w:rsidR="000C5EDF">
        <w:rPr>
          <w:rFonts w:ascii="Times New Roman" w:eastAsia="Times New Roman" w:hAnsi="Times New Roman" w:cs="Times New Roman"/>
        </w:rPr>
        <w:t xml:space="preserve"> 4.3</w:t>
      </w:r>
      <w:r>
        <w:rPr>
          <w:rFonts w:ascii="Times New Roman" w:eastAsia="Times New Roman" w:hAnsi="Times New Roman" w:cs="Times New Roman"/>
        </w:rPr>
        <w:t xml:space="preserve"> </w:t>
      </w:r>
      <w:r w:rsidR="00C5527F">
        <w:rPr>
          <w:rFonts w:ascii="Times New Roman" w:eastAsia="Times New Roman" w:hAnsi="Times New Roman" w:cs="Times New Roman"/>
        </w:rPr>
        <w:t>is</w:t>
      </w:r>
      <w:r>
        <w:rPr>
          <w:rFonts w:ascii="Times New Roman" w:eastAsia="Times New Roman" w:hAnsi="Times New Roman" w:cs="Times New Roman"/>
        </w:rPr>
        <w:t xml:space="preserve"> suitable</w:t>
      </w:r>
      <w:r w:rsidR="002C44C5">
        <w:rPr>
          <w:rFonts w:ascii="Times New Roman" w:eastAsia="Times New Roman" w:hAnsi="Times New Roman" w:cs="Times New Roman"/>
        </w:rPr>
        <w:t>,</w:t>
      </w:r>
      <w:r>
        <w:rPr>
          <w:rFonts w:ascii="Times New Roman" w:eastAsia="Times New Roman" w:hAnsi="Times New Roman" w:cs="Times New Roman"/>
        </w:rPr>
        <w:t xml:space="preserve"> as</w:t>
      </w:r>
      <w:r w:rsidR="002C44C5">
        <w:rPr>
          <w:rFonts w:ascii="Times New Roman" w:eastAsia="Times New Roman" w:hAnsi="Times New Roman" w:cs="Times New Roman"/>
        </w:rPr>
        <w:t xml:space="preserve"> the TRS timeline can be configured per UE from the time a successful HARQ-ACK is received for the TB containing the activation command</w:t>
      </w:r>
      <w:r>
        <w:rPr>
          <w:rFonts w:ascii="Times New Roman" w:eastAsia="Times New Roman" w:hAnsi="Times New Roman" w:cs="Times New Roman"/>
        </w:rPr>
        <w:t xml:space="preserve"> and the TRS</w:t>
      </w:r>
      <w:r w:rsidR="002C44C5">
        <w:rPr>
          <w:rFonts w:ascii="Times New Roman" w:eastAsia="Times New Roman" w:hAnsi="Times New Roman" w:cs="Times New Roman"/>
        </w:rPr>
        <w:t>. This time can differen</w:t>
      </w:r>
      <w:r w:rsidR="00122ECE">
        <w:rPr>
          <w:rFonts w:ascii="Times New Roman" w:eastAsia="Times New Roman" w:hAnsi="Times New Roman" w:cs="Times New Roman"/>
        </w:rPr>
        <w:t>t</w:t>
      </w:r>
      <w:r w:rsidR="002C44C5">
        <w:rPr>
          <w:rFonts w:ascii="Times New Roman" w:eastAsia="Times New Roman" w:hAnsi="Times New Roman" w:cs="Times New Roman"/>
        </w:rPr>
        <w:t xml:space="preserve"> from one UE to another, i.e. to accommodate for the L1/L2 processing times and bandwidth switching times, which can be capability dependent.</w:t>
      </w:r>
    </w:p>
    <w:p w14:paraId="681C7279" w14:textId="421E8E72" w:rsidR="002535D6" w:rsidRDefault="002C44C5" w:rsidP="00846CC6">
      <w:pPr>
        <w:tabs>
          <w:tab w:val="left" w:pos="1276"/>
        </w:tabs>
        <w:spacing w:after="120"/>
        <w:jc w:val="both"/>
        <w:rPr>
          <w:rFonts w:ascii="Times New Roman" w:hAnsi="Times New Roman"/>
          <w:i/>
        </w:rPr>
      </w:pPr>
      <w:r w:rsidRPr="00553390">
        <w:rPr>
          <w:rFonts w:ascii="Times New Roman" w:hAnsi="Times New Roman"/>
          <w:b/>
          <w:i/>
          <w:u w:val="single"/>
        </w:rPr>
        <w:t xml:space="preserve">Proposal </w:t>
      </w:r>
      <w:r w:rsidR="00817F16">
        <w:rPr>
          <w:rFonts w:ascii="Times New Roman" w:hAnsi="Times New Roman"/>
          <w:b/>
          <w:i/>
          <w:u w:val="single"/>
        </w:rPr>
        <w:t>3</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For the TRS timelin</w:t>
      </w:r>
      <w:r w:rsidR="000C5EDF">
        <w:rPr>
          <w:rFonts w:ascii="Times New Roman" w:hAnsi="Times New Roman"/>
          <w:i/>
        </w:rPr>
        <w:t>e, support option 4.3:</w:t>
      </w:r>
    </w:p>
    <w:p w14:paraId="1B9F91A4" w14:textId="24BED3C1" w:rsidR="00817F16" w:rsidRPr="00806196" w:rsidRDefault="00817F16" w:rsidP="00806196">
      <w:pPr>
        <w:pStyle w:val="ListParagraph"/>
        <w:rPr>
          <w:rFonts w:ascii="Times New Roman" w:hAnsi="Times New Roman" w:cs="Times New Roman"/>
        </w:rPr>
      </w:pPr>
      <w:r w:rsidRPr="00806196">
        <w:rPr>
          <w:rFonts w:ascii="Times New Roman" w:hAnsi="Times New Roman" w:cs="Times New Roman"/>
          <w:i/>
          <w:lang w:eastAsia="zh-CN"/>
        </w:rPr>
        <w:t>“</w:t>
      </w:r>
      <w:r w:rsidRPr="00806196">
        <w:rPr>
          <w:rFonts w:ascii="Times New Roman" w:eastAsia="Times New Roman" w:hAnsi="Times New Roman" w:cs="Times New Roman"/>
          <w:i/>
          <w:iCs/>
        </w:rPr>
        <w:t>The actual slot for the triggered TRS can be r slot after the slot the UE sends HARQ-ACK for the PDSCH converting TRS triggering MAC CE, where the r can be configured by RRC, or more flexibly, indicated by the MAC CE.</w:t>
      </w:r>
      <w:r w:rsidRPr="00806196">
        <w:rPr>
          <w:rFonts w:ascii="Times New Roman" w:hAnsi="Times New Roman" w:cs="Times New Roman"/>
          <w:lang w:eastAsia="zh-CN"/>
        </w:rPr>
        <w:t>”</w:t>
      </w:r>
    </w:p>
    <w:p w14:paraId="52308D95" w14:textId="77777777" w:rsidR="00846CC6" w:rsidRPr="00097AAD" w:rsidRDefault="00846CC6" w:rsidP="00846CC6">
      <w:pPr>
        <w:pStyle w:val="Heading1"/>
        <w:pBdr>
          <w:top w:val="single" w:sz="12" w:space="5" w:color="auto"/>
        </w:pBdr>
        <w:spacing w:after="120"/>
        <w:rPr>
          <w:rFonts w:ascii="Times New Roman" w:hAnsi="Times New Roman"/>
          <w:b/>
          <w:sz w:val="32"/>
          <w:lang w:val="en-US"/>
        </w:rPr>
      </w:pPr>
      <w:r>
        <w:rPr>
          <w:rFonts w:ascii="Times New Roman" w:hAnsi="Times New Roman"/>
          <w:b/>
          <w:sz w:val="32"/>
          <w:lang w:val="en-US"/>
        </w:rPr>
        <w:t>Conclusion</w:t>
      </w:r>
    </w:p>
    <w:p w14:paraId="2BB48145" w14:textId="1969D085" w:rsidR="00846CC6" w:rsidRDefault="00846CC6" w:rsidP="00846CC6">
      <w:pPr>
        <w:tabs>
          <w:tab w:val="left" w:pos="0"/>
        </w:tabs>
        <w:spacing w:after="120"/>
        <w:jc w:val="both"/>
        <w:rPr>
          <w:rFonts w:ascii="Times New Roman" w:eastAsia="Times New Roman" w:hAnsi="Times New Roman" w:cs="Times New Roman"/>
        </w:rPr>
      </w:pPr>
      <w:r>
        <w:rPr>
          <w:rFonts w:ascii="Times New Roman" w:eastAsia="Times New Roman" w:hAnsi="Times New Roman" w:cs="Times New Roman"/>
        </w:rPr>
        <w:t>In t</w:t>
      </w:r>
      <w:r w:rsidRPr="005E23B8">
        <w:rPr>
          <w:rFonts w:ascii="Times New Roman" w:eastAsia="Times New Roman" w:hAnsi="Times New Roman" w:cs="Times New Roman"/>
        </w:rPr>
        <w:t xml:space="preserve">his </w:t>
      </w:r>
      <w:r>
        <w:rPr>
          <w:rFonts w:ascii="Times New Roman" w:eastAsia="Times New Roman" w:hAnsi="Times New Roman" w:cs="Times New Roman"/>
        </w:rPr>
        <w:t xml:space="preserve">contribution we discuss the </w:t>
      </w:r>
      <w:r w:rsidR="00E25EFF">
        <w:rPr>
          <w:rFonts w:ascii="Times New Roman" w:eastAsia="Times New Roman" w:hAnsi="Times New Roman" w:cs="Times New Roman"/>
        </w:rPr>
        <w:t>different alternatives</w:t>
      </w:r>
      <w:r w:rsidR="002C44C5">
        <w:rPr>
          <w:rFonts w:ascii="Times New Roman" w:eastAsia="Times New Roman" w:hAnsi="Times New Roman" w:cs="Times New Roman"/>
        </w:rPr>
        <w:t xml:space="preserve"> and means</w:t>
      </w:r>
      <w:r w:rsidR="00E25EFF">
        <w:rPr>
          <w:rFonts w:ascii="Times New Roman" w:eastAsia="Times New Roman" w:hAnsi="Times New Roman" w:cs="Times New Roman"/>
        </w:rPr>
        <w:t xml:space="preserve"> to support</w:t>
      </w:r>
      <w:r>
        <w:rPr>
          <w:rFonts w:ascii="Times New Roman" w:eastAsia="Times New Roman" w:hAnsi="Times New Roman" w:cs="Times New Roman"/>
        </w:rPr>
        <w:t xml:space="preserve"> </w:t>
      </w:r>
      <w:r w:rsidR="002C44C5">
        <w:rPr>
          <w:rFonts w:ascii="Times New Roman" w:eastAsia="Times New Roman" w:hAnsi="Times New Roman" w:cs="Times New Roman"/>
        </w:rPr>
        <w:t>fast activation. The following is proposed</w:t>
      </w:r>
      <w:r>
        <w:rPr>
          <w:rFonts w:ascii="Times New Roman" w:eastAsia="Times New Roman" w:hAnsi="Times New Roman" w:cs="Times New Roman"/>
        </w:rPr>
        <w:t xml:space="preserve">: </w:t>
      </w:r>
    </w:p>
    <w:p w14:paraId="26F5130F" w14:textId="77777777" w:rsidR="00165717" w:rsidRDefault="00165717" w:rsidP="00165717">
      <w:pPr>
        <w:spacing w:after="120"/>
        <w:jc w:val="both"/>
        <w:rPr>
          <w:rFonts w:ascii="Times New Roman" w:hAnsi="Times New Roman"/>
          <w:i/>
        </w:rPr>
      </w:pPr>
      <w:r>
        <w:rPr>
          <w:rFonts w:ascii="Times New Roman" w:hAnsi="Times New Roman"/>
          <w:b/>
          <w:i/>
          <w:u w:val="single"/>
        </w:rPr>
        <w:t>Observation</w:t>
      </w:r>
      <w:r w:rsidRPr="00553390">
        <w:rPr>
          <w:rFonts w:ascii="Times New Roman" w:hAnsi="Times New Roman"/>
          <w:b/>
          <w:i/>
          <w:u w:val="single"/>
        </w:rPr>
        <w:t xml:space="preserve"> </w:t>
      </w:r>
      <w:r>
        <w:rPr>
          <w:rFonts w:ascii="Times New Roman" w:hAnsi="Times New Roman"/>
          <w:b/>
          <w:i/>
          <w:u w:val="single"/>
        </w:rPr>
        <w:t>1</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SCell activation by DCI (option 1b) increases DCI overhead, is prone to DCI misdetection, and requires re-designing the DCI format.</w:t>
      </w:r>
    </w:p>
    <w:p w14:paraId="22E8F773" w14:textId="77777777" w:rsidR="00165717" w:rsidRDefault="00165717" w:rsidP="00165717">
      <w:pPr>
        <w:spacing w:after="120"/>
        <w:jc w:val="both"/>
        <w:rPr>
          <w:rFonts w:ascii="Times New Roman" w:hAnsi="Times New Roman"/>
          <w:i/>
        </w:rPr>
      </w:pPr>
      <w:r w:rsidRPr="00553390">
        <w:rPr>
          <w:rFonts w:ascii="Times New Roman" w:hAnsi="Times New Roman"/>
          <w:b/>
          <w:i/>
          <w:u w:val="single"/>
        </w:rPr>
        <w:t xml:space="preserve">Proposal </w:t>
      </w:r>
      <w:r>
        <w:rPr>
          <w:rFonts w:ascii="Times New Roman" w:hAnsi="Times New Roman"/>
          <w:b/>
          <w:i/>
          <w:u w:val="single"/>
        </w:rPr>
        <w:t>1</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sidRPr="0002513E">
        <w:rPr>
          <w:rFonts w:ascii="Times New Roman" w:hAnsi="Times New Roman"/>
          <w:i/>
        </w:rPr>
        <w:t>For efficient SCell activation,</w:t>
      </w:r>
      <w:r>
        <w:rPr>
          <w:rFonts w:ascii="Times New Roman" w:hAnsi="Times New Roman"/>
          <w:i/>
        </w:rPr>
        <w:t xml:space="preserve"> </w:t>
      </w:r>
      <w:r w:rsidRPr="0002513E">
        <w:rPr>
          <w:rFonts w:ascii="Times New Roman" w:hAnsi="Times New Roman"/>
          <w:i/>
        </w:rPr>
        <w:t>the trigger of temporary RS is integrated into a single triggering signaling with the trigger of SCell activation transmitted on an activated cell</w:t>
      </w:r>
      <w:r>
        <w:rPr>
          <w:rFonts w:ascii="Times New Roman" w:hAnsi="Times New Roman"/>
          <w:i/>
        </w:rPr>
        <w:t xml:space="preserve"> (option 1a), by either:</w:t>
      </w:r>
    </w:p>
    <w:p w14:paraId="5E69B7D0" w14:textId="77777777" w:rsidR="00165717" w:rsidRDefault="00165717" w:rsidP="00165717">
      <w:pPr>
        <w:numPr>
          <w:ilvl w:val="0"/>
          <w:numId w:val="22"/>
        </w:numPr>
        <w:autoSpaceDE w:val="0"/>
        <w:autoSpaceDN w:val="0"/>
        <w:snapToGrid w:val="0"/>
        <w:spacing w:after="120" w:line="240" w:lineRule="auto"/>
        <w:jc w:val="both"/>
        <w:rPr>
          <w:rFonts w:ascii="Times New Roman" w:eastAsia="Times New Roman" w:hAnsi="Times New Roman" w:cs="Times New Roman"/>
          <w:lang w:eastAsia="zh-CN"/>
        </w:rPr>
      </w:pPr>
      <w:r>
        <w:rPr>
          <w:rFonts w:ascii="Times New Roman" w:eastAsia="Times New Roman" w:hAnsi="Times New Roman"/>
        </w:rPr>
        <w:t xml:space="preserve">A single PDSCH TB containing two respective MAC-CEs for both triggers, one MAC-CE for both triggers; </w:t>
      </w:r>
      <w:proofErr w:type="gramStart"/>
      <w:r>
        <w:rPr>
          <w:rFonts w:ascii="Times New Roman" w:eastAsia="Times New Roman" w:hAnsi="Times New Roman"/>
        </w:rPr>
        <w:t>or</w:t>
      </w:r>
      <w:proofErr w:type="gramEnd"/>
    </w:p>
    <w:p w14:paraId="18BD99E1" w14:textId="77777777" w:rsidR="00165717" w:rsidRDefault="00165717" w:rsidP="00165717">
      <w:pPr>
        <w:numPr>
          <w:ilvl w:val="0"/>
          <w:numId w:val="22"/>
        </w:numPr>
        <w:autoSpaceDE w:val="0"/>
        <w:autoSpaceDN w:val="0"/>
        <w:snapToGrid w:val="0"/>
        <w:spacing w:after="120" w:line="240" w:lineRule="auto"/>
        <w:jc w:val="both"/>
        <w:rPr>
          <w:rFonts w:ascii="Times New Roman" w:eastAsia="Times New Roman" w:hAnsi="Times New Roman" w:cs="Times New Roman"/>
        </w:rPr>
      </w:pPr>
      <w:r>
        <w:rPr>
          <w:rFonts w:ascii="Times New Roman" w:eastAsia="Times New Roman" w:hAnsi="Times New Roman"/>
        </w:rPr>
        <w:t>A single PDSCH TB and its scheduling DL grant, e.g. MAC-CE for activation and DL assignment for temporary RS</w:t>
      </w:r>
    </w:p>
    <w:p w14:paraId="6FC80B91" w14:textId="49AA2820" w:rsidR="00165717" w:rsidRDefault="00165717" w:rsidP="00165717">
      <w:pPr>
        <w:spacing w:after="120"/>
        <w:jc w:val="both"/>
        <w:rPr>
          <w:rFonts w:ascii="Times New Roman" w:eastAsia="Times New Roman" w:hAnsi="Times New Roman" w:cs="Times New Roman"/>
        </w:rPr>
      </w:pPr>
      <w:r w:rsidRPr="00553390">
        <w:rPr>
          <w:rFonts w:ascii="Times New Roman" w:hAnsi="Times New Roman"/>
          <w:b/>
          <w:i/>
          <w:u w:val="single"/>
        </w:rPr>
        <w:t xml:space="preserve">Proposal </w:t>
      </w:r>
      <w:r w:rsidR="000C5EDF">
        <w:rPr>
          <w:rFonts w:ascii="Times New Roman" w:hAnsi="Times New Roman"/>
          <w:b/>
          <w:i/>
          <w:u w:val="single"/>
        </w:rPr>
        <w:t>2</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Support aperiodic TRS allocation.</w:t>
      </w:r>
    </w:p>
    <w:p w14:paraId="098C82B5" w14:textId="77777777" w:rsidR="00C5527F" w:rsidRDefault="00C5527F" w:rsidP="00C5527F">
      <w:pPr>
        <w:tabs>
          <w:tab w:val="left" w:pos="1276"/>
        </w:tabs>
        <w:spacing w:after="120"/>
        <w:jc w:val="both"/>
        <w:rPr>
          <w:rFonts w:ascii="Times New Roman" w:hAnsi="Times New Roman"/>
          <w:i/>
        </w:rPr>
      </w:pPr>
      <w:r w:rsidRPr="00553390">
        <w:rPr>
          <w:rFonts w:ascii="Times New Roman" w:hAnsi="Times New Roman"/>
          <w:b/>
          <w:i/>
          <w:u w:val="single"/>
        </w:rPr>
        <w:t xml:space="preserve">Proposal </w:t>
      </w:r>
      <w:r>
        <w:rPr>
          <w:rFonts w:ascii="Times New Roman" w:hAnsi="Times New Roman"/>
          <w:b/>
          <w:i/>
          <w:u w:val="single"/>
        </w:rPr>
        <w:t>3</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For the TRS timeline, support option 4.3:</w:t>
      </w:r>
    </w:p>
    <w:p w14:paraId="6E7F0343" w14:textId="77777777" w:rsidR="00C5527F" w:rsidRPr="00806196" w:rsidRDefault="00C5527F" w:rsidP="00C5527F">
      <w:pPr>
        <w:pStyle w:val="ListParagraph"/>
        <w:rPr>
          <w:rFonts w:ascii="Times New Roman" w:hAnsi="Times New Roman" w:cs="Times New Roman"/>
        </w:rPr>
      </w:pPr>
      <w:r w:rsidRPr="00806196">
        <w:rPr>
          <w:rFonts w:ascii="Times New Roman" w:hAnsi="Times New Roman" w:cs="Times New Roman"/>
          <w:i/>
          <w:lang w:eastAsia="zh-CN"/>
        </w:rPr>
        <w:t>“</w:t>
      </w:r>
      <w:r w:rsidRPr="00806196">
        <w:rPr>
          <w:rFonts w:ascii="Times New Roman" w:eastAsia="Times New Roman" w:hAnsi="Times New Roman" w:cs="Times New Roman"/>
          <w:i/>
          <w:iCs/>
        </w:rPr>
        <w:t>The actual slot for the triggered TRS can be r slot after the slot the UE sends HARQ-ACK for the PDSCH converting TRS triggering MAC CE, where the r can be configured by RRC, or more flexibly, indicated by the MAC CE.</w:t>
      </w:r>
      <w:r w:rsidRPr="00806196">
        <w:rPr>
          <w:rFonts w:ascii="Times New Roman" w:hAnsi="Times New Roman" w:cs="Times New Roman"/>
          <w:lang w:eastAsia="zh-CN"/>
        </w:rPr>
        <w:t>”</w:t>
      </w:r>
    </w:p>
    <w:p w14:paraId="3A013FC2" w14:textId="77777777" w:rsidR="00846CC6" w:rsidRPr="00097AAD" w:rsidRDefault="00846CC6" w:rsidP="00846CC6">
      <w:pPr>
        <w:pStyle w:val="Heading1"/>
        <w:rPr>
          <w:rFonts w:ascii="Times New Roman" w:hAnsi="Times New Roman"/>
          <w:b/>
          <w:sz w:val="32"/>
          <w:lang w:val="en-US"/>
        </w:rPr>
      </w:pPr>
      <w:r w:rsidRPr="00097AAD">
        <w:rPr>
          <w:rFonts w:ascii="Times New Roman" w:hAnsi="Times New Roman"/>
          <w:b/>
          <w:sz w:val="32"/>
          <w:lang w:val="en-US"/>
        </w:rPr>
        <w:t>References</w:t>
      </w:r>
    </w:p>
    <w:p w14:paraId="5CF7D96E" w14:textId="768A6253" w:rsidR="00846CC6" w:rsidRDefault="00846CC6" w:rsidP="008405A8">
      <w:pPr>
        <w:pStyle w:val="Reference"/>
        <w:numPr>
          <w:ilvl w:val="0"/>
          <w:numId w:val="11"/>
        </w:numPr>
        <w:overflowPunct w:val="0"/>
        <w:autoSpaceDE w:val="0"/>
        <w:autoSpaceDN w:val="0"/>
        <w:adjustRightInd w:val="0"/>
        <w:spacing w:after="60" w:line="240" w:lineRule="auto"/>
        <w:textAlignment w:val="baseline"/>
        <w:rPr>
          <w:rFonts w:ascii="Times New Roman" w:hAnsi="Times New Roman"/>
        </w:rPr>
      </w:pPr>
      <w:bookmarkStart w:id="1" w:name="_Ref47448674"/>
      <w:bookmarkStart w:id="2" w:name="_Ref490232774"/>
      <w:bookmarkStart w:id="3" w:name="_Ref490232798"/>
      <w:bookmarkStart w:id="4" w:name="_Ref520462121"/>
      <w:bookmarkStart w:id="5" w:name="_Ref521506944"/>
      <w:bookmarkStart w:id="6" w:name="_Ref528655388"/>
      <w:bookmarkStart w:id="7" w:name="_Ref4596411"/>
      <w:bookmarkStart w:id="8" w:name="_Ref513201801"/>
      <w:bookmarkStart w:id="9" w:name="_Ref174151459"/>
      <w:bookmarkStart w:id="10" w:name="_Ref189809556"/>
      <w:r>
        <w:rPr>
          <w:rFonts w:ascii="Times New Roman" w:hAnsi="Times New Roman"/>
        </w:rPr>
        <w:t>RP-192678, “New WID on NR Dynamic spectrum sharing (DSS)”, Ericsson</w:t>
      </w:r>
      <w:bookmarkEnd w:id="1"/>
      <w:bookmarkEnd w:id="2"/>
      <w:bookmarkEnd w:id="3"/>
      <w:bookmarkEnd w:id="4"/>
      <w:bookmarkEnd w:id="5"/>
      <w:bookmarkEnd w:id="6"/>
      <w:bookmarkEnd w:id="7"/>
      <w:bookmarkEnd w:id="8"/>
      <w:bookmarkEnd w:id="9"/>
      <w:bookmarkEnd w:id="10"/>
    </w:p>
    <w:p w14:paraId="35EAEFFB" w14:textId="4B316578" w:rsidR="00CB77B6" w:rsidRDefault="00CB77B6" w:rsidP="008405A8">
      <w:pPr>
        <w:pStyle w:val="Reference"/>
        <w:numPr>
          <w:ilvl w:val="0"/>
          <w:numId w:val="11"/>
        </w:numPr>
        <w:overflowPunct w:val="0"/>
        <w:autoSpaceDE w:val="0"/>
        <w:autoSpaceDN w:val="0"/>
        <w:adjustRightInd w:val="0"/>
        <w:spacing w:after="60" w:line="240" w:lineRule="auto"/>
        <w:textAlignment w:val="baseline"/>
        <w:rPr>
          <w:rFonts w:ascii="Times New Roman" w:hAnsi="Times New Roman"/>
        </w:rPr>
      </w:pPr>
      <w:bookmarkStart w:id="11" w:name="_Ref68594389"/>
      <w:r>
        <w:rPr>
          <w:rFonts w:ascii="Times New Roman" w:hAnsi="Times New Roman"/>
        </w:rPr>
        <w:lastRenderedPageBreak/>
        <w:t>R1-2101933, “</w:t>
      </w:r>
      <w:r w:rsidRPr="00806196">
        <w:rPr>
          <w:rFonts w:ascii="Times New Roman" w:hAnsi="Times New Roman"/>
        </w:rPr>
        <w:t>Summary#2 of efficient SCell activation/de-activation mechanism of NR CA</w:t>
      </w:r>
      <w:r>
        <w:rPr>
          <w:rFonts w:ascii="Times New Roman" w:hAnsi="Times New Roman"/>
        </w:rPr>
        <w:t>”, Moderator (Huawei)</w:t>
      </w:r>
      <w:bookmarkEnd w:id="11"/>
    </w:p>
    <w:p w14:paraId="24BC108B" w14:textId="2A15A899" w:rsidR="00707AE5" w:rsidRPr="00707AE5" w:rsidRDefault="00707AE5" w:rsidP="008405A8">
      <w:pPr>
        <w:pStyle w:val="Reference"/>
        <w:numPr>
          <w:ilvl w:val="0"/>
          <w:numId w:val="11"/>
        </w:numPr>
        <w:overflowPunct w:val="0"/>
        <w:autoSpaceDE w:val="0"/>
        <w:autoSpaceDN w:val="0"/>
        <w:adjustRightInd w:val="0"/>
        <w:spacing w:after="60" w:line="240" w:lineRule="auto"/>
        <w:textAlignment w:val="baseline"/>
        <w:rPr>
          <w:rFonts w:ascii="Times New Roman" w:hAnsi="Times New Roman"/>
        </w:rPr>
      </w:pPr>
      <w:bookmarkStart w:id="12" w:name="_Ref61517966"/>
      <w:r>
        <w:rPr>
          <w:rFonts w:ascii="Times New Roman" w:hAnsi="Times New Roman"/>
        </w:rPr>
        <w:t>R1-20</w:t>
      </w:r>
      <w:r w:rsidR="001C03A1">
        <w:rPr>
          <w:rFonts w:ascii="Times New Roman" w:hAnsi="Times New Roman"/>
        </w:rPr>
        <w:t>0</w:t>
      </w:r>
      <w:r w:rsidR="002C44C5">
        <w:rPr>
          <w:rFonts w:ascii="Times New Roman" w:hAnsi="Times New Roman"/>
        </w:rPr>
        <w:t>xxxx</w:t>
      </w:r>
      <w:r>
        <w:rPr>
          <w:rFonts w:ascii="Times New Roman" w:hAnsi="Times New Roman"/>
        </w:rPr>
        <w:t>, “</w:t>
      </w:r>
      <w:r w:rsidR="002C44C5" w:rsidRPr="002C44C5">
        <w:rPr>
          <w:rFonts w:ascii="Times New Roman" w:hAnsi="Times New Roman"/>
        </w:rPr>
        <w:t>Summary#1 of efficient SCell activation/de-activation mechanism of NR CA</w:t>
      </w:r>
      <w:r>
        <w:rPr>
          <w:rFonts w:ascii="Times New Roman" w:hAnsi="Times New Roman"/>
        </w:rPr>
        <w:t xml:space="preserve">”, </w:t>
      </w:r>
      <w:r w:rsidR="00403896">
        <w:rPr>
          <w:rFonts w:ascii="Times New Roman" w:hAnsi="Times New Roman"/>
        </w:rPr>
        <w:t>Moderator (</w:t>
      </w:r>
      <w:r w:rsidR="002C44C5">
        <w:rPr>
          <w:rFonts w:ascii="Times New Roman" w:hAnsi="Times New Roman"/>
        </w:rPr>
        <w:t>Huawei</w:t>
      </w:r>
      <w:r w:rsidR="00403896">
        <w:rPr>
          <w:rFonts w:ascii="Times New Roman" w:hAnsi="Times New Roman"/>
        </w:rPr>
        <w:t>)</w:t>
      </w:r>
      <w:bookmarkEnd w:id="12"/>
    </w:p>
    <w:p w14:paraId="5F25491A" w14:textId="77777777" w:rsidR="00A46D17" w:rsidRPr="00846CC6" w:rsidRDefault="00A46D17" w:rsidP="00846CC6"/>
    <w:p w14:paraId="318F91E1" w14:textId="75B20444" w:rsidR="00F17D6E" w:rsidRDefault="00F17D6E">
      <w:pPr>
        <w:pStyle w:val="Heading1"/>
        <w:rPr>
          <w:rFonts w:ascii="Times New Roman" w:hAnsi="Times New Roman"/>
          <w:b/>
          <w:sz w:val="32"/>
          <w:lang w:val="en-US"/>
        </w:rPr>
      </w:pPr>
      <w:bookmarkStart w:id="13" w:name="_Ref61438155"/>
      <w:r w:rsidRPr="00F17D6E">
        <w:rPr>
          <w:rFonts w:ascii="Times New Roman" w:hAnsi="Times New Roman"/>
          <w:b/>
          <w:sz w:val="32"/>
          <w:lang w:val="en-US"/>
        </w:rPr>
        <w:t>Appendix</w:t>
      </w:r>
      <w:bookmarkEnd w:id="13"/>
      <w:r w:rsidR="001F62DC">
        <w:rPr>
          <w:rFonts w:ascii="Times New Roman" w:hAnsi="Times New Roman"/>
          <w:b/>
          <w:sz w:val="32"/>
          <w:lang w:val="en-US"/>
        </w:rPr>
        <w:t>: Relevant Agreements</w:t>
      </w:r>
    </w:p>
    <w:p w14:paraId="4848A713" w14:textId="42514BAD" w:rsidR="00217F84" w:rsidRDefault="00217F84" w:rsidP="00217F84">
      <w:pPr>
        <w:spacing w:before="100" w:beforeAutospacing="1" w:after="100" w:afterAutospacing="1" w:line="240" w:lineRule="auto"/>
        <w:jc w:val="both"/>
        <w:rPr>
          <w:rFonts w:ascii="Times New Roman" w:eastAsia="Times New Roman" w:hAnsi="Times New Roman" w:cs="Times New Roman"/>
        </w:rPr>
      </w:pPr>
      <w:r>
        <w:rPr>
          <w:rFonts w:ascii="Times New Roman" w:eastAsia="Times New Roman" w:hAnsi="Times New Roman" w:cs="Times New Roman"/>
        </w:rPr>
        <w:t>Agreements from RAN1#104e meeting:</w:t>
      </w:r>
    </w:p>
    <w:p w14:paraId="3B219F4F" w14:textId="77777777" w:rsidR="00217F84" w:rsidRPr="00355D79" w:rsidRDefault="00217F84" w:rsidP="00217F84">
      <w:pPr>
        <w:rPr>
          <w:rFonts w:eastAsia="Malgun Gothic"/>
          <w:b/>
          <w:highlight w:val="green"/>
          <w:lang w:eastAsia="zh-CN"/>
        </w:rPr>
      </w:pPr>
      <w:r w:rsidRPr="00355D79">
        <w:rPr>
          <w:rFonts w:eastAsia="Malgun Gothic"/>
          <w:b/>
          <w:highlight w:val="green"/>
          <w:lang w:eastAsia="zh-CN"/>
        </w:rPr>
        <w:t>Agreement</w:t>
      </w:r>
    </w:p>
    <w:p w14:paraId="13E97EB5" w14:textId="77777777" w:rsidR="00217F84" w:rsidRPr="00302FB4" w:rsidRDefault="00217F84" w:rsidP="00217F84">
      <w:pPr>
        <w:rPr>
          <w:rFonts w:eastAsia="Malgun Gothic"/>
          <w:b/>
          <w:lang w:eastAsia="zh-CN"/>
        </w:rPr>
      </w:pPr>
      <w:r w:rsidRPr="00302FB4">
        <w:rPr>
          <w:rFonts w:eastAsia="Malgun Gothic"/>
          <w:lang w:eastAsia="zh-CN"/>
        </w:rPr>
        <w:t>For efficient activation of SCells,</w:t>
      </w:r>
      <w:r w:rsidRPr="00302FB4">
        <w:rPr>
          <w:rFonts w:eastAsia="Malgun Gothic"/>
          <w:b/>
          <w:lang w:eastAsia="zh-CN"/>
        </w:rPr>
        <w:t xml:space="preserve"> </w:t>
      </w:r>
      <w:r w:rsidRPr="00302FB4">
        <w:rPr>
          <w:rFonts w:eastAsia="Malgun Gothic"/>
          <w:lang w:eastAsia="zh-CN"/>
        </w:rPr>
        <w:t>d</w:t>
      </w:r>
      <w:r w:rsidRPr="00302FB4">
        <w:rPr>
          <w:rFonts w:eastAsia="Malgun Gothic" w:hint="eastAsia"/>
          <w:lang w:eastAsia="zh-CN"/>
        </w:rPr>
        <w:t>own select at least one option from below:</w:t>
      </w:r>
    </w:p>
    <w:p w14:paraId="7FAE9388" w14:textId="77777777" w:rsidR="00217F84" w:rsidRPr="00816D5E" w:rsidRDefault="00217F84" w:rsidP="00217F84">
      <w:pPr>
        <w:numPr>
          <w:ilvl w:val="0"/>
          <w:numId w:val="26"/>
        </w:numPr>
        <w:autoSpaceDE w:val="0"/>
        <w:autoSpaceDN w:val="0"/>
        <w:snapToGrid w:val="0"/>
        <w:spacing w:after="0" w:line="240" w:lineRule="auto"/>
        <w:jc w:val="both"/>
        <w:rPr>
          <w:iCs/>
          <w:szCs w:val="20"/>
        </w:rPr>
      </w:pPr>
      <w:r w:rsidRPr="00816D5E">
        <w:rPr>
          <w:iCs/>
          <w:szCs w:val="20"/>
        </w:rPr>
        <w:t>Option</w:t>
      </w:r>
      <w:r w:rsidRPr="00816D5E">
        <w:rPr>
          <w:rFonts w:hint="eastAsia"/>
          <w:iCs/>
          <w:szCs w:val="20"/>
        </w:rPr>
        <w:t xml:space="preserve"> 1a: MAC CE(s) contained in a single PDSCH to trigger both SCell activation and corresponding temporary RS(s)</w:t>
      </w:r>
    </w:p>
    <w:p w14:paraId="675EC7EF" w14:textId="77777777" w:rsidR="00217F84" w:rsidRPr="00816D5E" w:rsidRDefault="00217F84" w:rsidP="00217F84">
      <w:pPr>
        <w:numPr>
          <w:ilvl w:val="1"/>
          <w:numId w:val="26"/>
        </w:numPr>
        <w:autoSpaceDE w:val="0"/>
        <w:autoSpaceDN w:val="0"/>
        <w:snapToGrid w:val="0"/>
        <w:spacing w:after="0" w:line="240" w:lineRule="auto"/>
        <w:ind w:left="1080"/>
        <w:jc w:val="both"/>
        <w:rPr>
          <w:iCs/>
          <w:szCs w:val="20"/>
        </w:rPr>
      </w:pPr>
      <w:r w:rsidRPr="00816D5E">
        <w:rPr>
          <w:rFonts w:hint="eastAsia"/>
          <w:iCs/>
          <w:szCs w:val="20"/>
        </w:rPr>
        <w:t xml:space="preserve">Details FFS including timeline design for </w:t>
      </w:r>
      <w:r w:rsidRPr="00816D5E">
        <w:rPr>
          <w:iCs/>
          <w:szCs w:val="20"/>
        </w:rPr>
        <w:t xml:space="preserve">receiving temporary </w:t>
      </w:r>
      <w:r w:rsidRPr="00816D5E">
        <w:rPr>
          <w:rFonts w:hint="eastAsia"/>
          <w:iCs/>
          <w:szCs w:val="20"/>
        </w:rPr>
        <w:t>RS</w:t>
      </w:r>
    </w:p>
    <w:p w14:paraId="3A28FBA8" w14:textId="77777777" w:rsidR="00217F84" w:rsidRPr="00816D5E" w:rsidRDefault="00217F84" w:rsidP="00217F84">
      <w:pPr>
        <w:numPr>
          <w:ilvl w:val="0"/>
          <w:numId w:val="26"/>
        </w:numPr>
        <w:autoSpaceDE w:val="0"/>
        <w:autoSpaceDN w:val="0"/>
        <w:snapToGrid w:val="0"/>
        <w:spacing w:after="0" w:line="240" w:lineRule="auto"/>
        <w:jc w:val="both"/>
        <w:rPr>
          <w:iCs/>
          <w:szCs w:val="20"/>
        </w:rPr>
      </w:pPr>
      <w:r w:rsidRPr="00816D5E">
        <w:rPr>
          <w:iCs/>
          <w:szCs w:val="20"/>
        </w:rPr>
        <w:t>Option</w:t>
      </w:r>
      <w:r w:rsidRPr="00816D5E">
        <w:rPr>
          <w:rFonts w:hint="eastAsia"/>
          <w:iCs/>
          <w:szCs w:val="20"/>
        </w:rPr>
        <w:t xml:space="preserve"> 1b: A single DCI to trigger both SCell activation and corresponding temporary RS(s)</w:t>
      </w:r>
    </w:p>
    <w:p w14:paraId="514B4215" w14:textId="77777777" w:rsidR="00217F84" w:rsidRPr="00816D5E" w:rsidRDefault="00217F84" w:rsidP="00217F84">
      <w:pPr>
        <w:numPr>
          <w:ilvl w:val="1"/>
          <w:numId w:val="26"/>
        </w:numPr>
        <w:autoSpaceDE w:val="0"/>
        <w:autoSpaceDN w:val="0"/>
        <w:snapToGrid w:val="0"/>
        <w:spacing w:after="0" w:line="240" w:lineRule="auto"/>
        <w:ind w:left="1080"/>
        <w:jc w:val="both"/>
        <w:rPr>
          <w:iCs/>
          <w:szCs w:val="20"/>
        </w:rPr>
      </w:pPr>
      <w:r w:rsidRPr="00816D5E">
        <w:rPr>
          <w:rFonts w:hint="eastAsia"/>
          <w:iCs/>
          <w:szCs w:val="20"/>
        </w:rPr>
        <w:t>Details FFS</w:t>
      </w:r>
      <w:r w:rsidRPr="00816D5E">
        <w:rPr>
          <w:iCs/>
          <w:szCs w:val="20"/>
        </w:rPr>
        <w:t xml:space="preserve"> </w:t>
      </w:r>
      <w:r w:rsidRPr="00816D5E">
        <w:rPr>
          <w:rFonts w:hint="eastAsia"/>
          <w:iCs/>
          <w:szCs w:val="20"/>
        </w:rPr>
        <w:t xml:space="preserve">including </w:t>
      </w:r>
      <w:r w:rsidRPr="00816D5E">
        <w:rPr>
          <w:iCs/>
          <w:szCs w:val="20"/>
        </w:rPr>
        <w:t>potential impact on SCell activation related procedures and, e.g.</w:t>
      </w:r>
      <w:r w:rsidRPr="00816D5E">
        <w:rPr>
          <w:rFonts w:hint="eastAsia"/>
          <w:iCs/>
          <w:szCs w:val="20"/>
        </w:rPr>
        <w:t xml:space="preserve"> timeline design for </w:t>
      </w:r>
      <w:r w:rsidRPr="00816D5E">
        <w:rPr>
          <w:iCs/>
          <w:szCs w:val="20"/>
        </w:rPr>
        <w:t xml:space="preserve">SCell activation and for receiving temporary </w:t>
      </w:r>
      <w:r w:rsidRPr="00816D5E">
        <w:rPr>
          <w:rFonts w:hint="eastAsia"/>
          <w:iCs/>
          <w:szCs w:val="20"/>
        </w:rPr>
        <w:t>RS</w:t>
      </w:r>
    </w:p>
    <w:p w14:paraId="4F33089A" w14:textId="77777777" w:rsidR="00217F84" w:rsidRPr="00816D5E" w:rsidRDefault="00217F84" w:rsidP="00217F84">
      <w:pPr>
        <w:numPr>
          <w:ilvl w:val="1"/>
          <w:numId w:val="26"/>
        </w:numPr>
        <w:autoSpaceDE w:val="0"/>
        <w:autoSpaceDN w:val="0"/>
        <w:snapToGrid w:val="0"/>
        <w:spacing w:after="0" w:line="240" w:lineRule="auto"/>
        <w:ind w:left="1080"/>
        <w:jc w:val="both"/>
        <w:rPr>
          <w:iCs/>
          <w:szCs w:val="20"/>
        </w:rPr>
      </w:pPr>
      <w:r w:rsidRPr="00816D5E">
        <w:rPr>
          <w:iCs/>
          <w:szCs w:val="20"/>
        </w:rPr>
        <w:t>FFS: The same DCI for SCell deactivation</w:t>
      </w:r>
    </w:p>
    <w:p w14:paraId="73DDE824" w14:textId="77777777" w:rsidR="00217F84" w:rsidRPr="00816D5E" w:rsidRDefault="00217F84" w:rsidP="00217F84">
      <w:pPr>
        <w:numPr>
          <w:ilvl w:val="0"/>
          <w:numId w:val="26"/>
        </w:numPr>
        <w:autoSpaceDE w:val="0"/>
        <w:autoSpaceDN w:val="0"/>
        <w:snapToGrid w:val="0"/>
        <w:spacing w:after="0" w:line="240" w:lineRule="auto"/>
        <w:jc w:val="both"/>
        <w:rPr>
          <w:iCs/>
          <w:szCs w:val="20"/>
        </w:rPr>
      </w:pPr>
      <w:r w:rsidRPr="00816D5E">
        <w:rPr>
          <w:iCs/>
          <w:szCs w:val="20"/>
        </w:rPr>
        <w:t>Option</w:t>
      </w:r>
      <w:r w:rsidRPr="00816D5E">
        <w:rPr>
          <w:rFonts w:hint="eastAsia"/>
          <w:iCs/>
          <w:szCs w:val="20"/>
        </w:rPr>
        <w:t xml:space="preserve"> 2: A Rel-15/16 SCell activation MAC-CE to trigger SCell activation and a Rel-15/16 DCI to trigger corresponding temporary RS(s) with enhancement of timeline</w:t>
      </w:r>
    </w:p>
    <w:p w14:paraId="231F9202" w14:textId="77777777" w:rsidR="00217F84" w:rsidRPr="00816D5E" w:rsidRDefault="00217F84" w:rsidP="00217F84">
      <w:pPr>
        <w:numPr>
          <w:ilvl w:val="1"/>
          <w:numId w:val="26"/>
        </w:numPr>
        <w:autoSpaceDE w:val="0"/>
        <w:autoSpaceDN w:val="0"/>
        <w:snapToGrid w:val="0"/>
        <w:spacing w:after="0" w:line="240" w:lineRule="auto"/>
        <w:ind w:left="1080"/>
        <w:jc w:val="both"/>
        <w:rPr>
          <w:iCs/>
          <w:szCs w:val="20"/>
        </w:rPr>
      </w:pPr>
      <w:r w:rsidRPr="00816D5E">
        <w:rPr>
          <w:rFonts w:hint="eastAsia"/>
          <w:iCs/>
          <w:szCs w:val="20"/>
        </w:rPr>
        <w:t>Details FFS</w:t>
      </w:r>
      <w:r w:rsidRPr="00816D5E">
        <w:rPr>
          <w:iCs/>
          <w:szCs w:val="20"/>
        </w:rPr>
        <w:t xml:space="preserve"> </w:t>
      </w:r>
      <w:r w:rsidRPr="00816D5E">
        <w:rPr>
          <w:rFonts w:hint="eastAsia"/>
          <w:iCs/>
          <w:szCs w:val="20"/>
        </w:rPr>
        <w:t xml:space="preserve">including timeline design for </w:t>
      </w:r>
      <w:r w:rsidRPr="00816D5E">
        <w:rPr>
          <w:iCs/>
          <w:szCs w:val="20"/>
        </w:rPr>
        <w:t xml:space="preserve">receiving a DCI trigger of temporary </w:t>
      </w:r>
      <w:r w:rsidRPr="00816D5E">
        <w:rPr>
          <w:rFonts w:hint="eastAsia"/>
          <w:iCs/>
          <w:szCs w:val="20"/>
        </w:rPr>
        <w:t>RS</w:t>
      </w:r>
      <w:r w:rsidRPr="00816D5E">
        <w:rPr>
          <w:iCs/>
          <w:szCs w:val="20"/>
        </w:rPr>
        <w:t xml:space="preserve">, and for receiving temporary </w:t>
      </w:r>
      <w:r w:rsidRPr="00816D5E">
        <w:rPr>
          <w:rFonts w:hint="eastAsia"/>
          <w:iCs/>
          <w:szCs w:val="20"/>
        </w:rPr>
        <w:t>RS</w:t>
      </w:r>
    </w:p>
    <w:p w14:paraId="0D3123FB" w14:textId="77777777" w:rsidR="00217F84" w:rsidRPr="00816D5E" w:rsidRDefault="00217F84" w:rsidP="00217F84">
      <w:pPr>
        <w:numPr>
          <w:ilvl w:val="0"/>
          <w:numId w:val="26"/>
        </w:numPr>
        <w:autoSpaceDE w:val="0"/>
        <w:autoSpaceDN w:val="0"/>
        <w:snapToGrid w:val="0"/>
        <w:spacing w:after="0" w:line="240" w:lineRule="auto"/>
        <w:jc w:val="both"/>
        <w:rPr>
          <w:iCs/>
          <w:szCs w:val="20"/>
        </w:rPr>
      </w:pPr>
      <w:r w:rsidRPr="00816D5E">
        <w:rPr>
          <w:iCs/>
          <w:szCs w:val="20"/>
        </w:rPr>
        <w:t>Note: Companies are encouraged to provide complete solutions for fast SCell activation.</w:t>
      </w:r>
    </w:p>
    <w:p w14:paraId="3D43BE90" w14:textId="36C7613A" w:rsidR="00217F84" w:rsidRPr="00217F84" w:rsidRDefault="00217F84" w:rsidP="00217F84">
      <w:pPr>
        <w:numPr>
          <w:ilvl w:val="0"/>
          <w:numId w:val="26"/>
        </w:numPr>
        <w:autoSpaceDE w:val="0"/>
        <w:autoSpaceDN w:val="0"/>
        <w:snapToGrid w:val="0"/>
        <w:spacing w:after="0" w:line="240" w:lineRule="auto"/>
        <w:jc w:val="both"/>
        <w:rPr>
          <w:lang w:eastAsia="x-none"/>
        </w:rPr>
      </w:pPr>
      <w:r w:rsidRPr="001D619C">
        <w:rPr>
          <w:iCs/>
          <w:szCs w:val="20"/>
        </w:rPr>
        <w:t xml:space="preserve">Note: </w:t>
      </w:r>
      <w:r w:rsidRPr="001D619C">
        <w:rPr>
          <w:szCs w:val="20"/>
        </w:rPr>
        <w:t xml:space="preserve">the previous agreement on the definitions of Alt 1 and Alt 2 is still effective </w:t>
      </w:r>
    </w:p>
    <w:p w14:paraId="19E9B089" w14:textId="35262FAB" w:rsidR="00217F84" w:rsidRDefault="00217F84" w:rsidP="00217F84">
      <w:pPr>
        <w:autoSpaceDE w:val="0"/>
        <w:autoSpaceDN w:val="0"/>
        <w:snapToGrid w:val="0"/>
        <w:spacing w:after="0" w:line="240" w:lineRule="auto"/>
        <w:jc w:val="both"/>
        <w:rPr>
          <w:szCs w:val="20"/>
        </w:rPr>
      </w:pPr>
    </w:p>
    <w:p w14:paraId="27F56BE4" w14:textId="77777777" w:rsidR="00217F84" w:rsidRPr="00004476" w:rsidRDefault="00217F84" w:rsidP="00217F84">
      <w:pPr>
        <w:rPr>
          <w:iCs/>
          <w:szCs w:val="20"/>
          <w:highlight w:val="darkYellow"/>
          <w:lang w:eastAsia="zh-CN"/>
        </w:rPr>
      </w:pPr>
      <w:r w:rsidRPr="00004476">
        <w:rPr>
          <w:b/>
          <w:iCs/>
          <w:szCs w:val="20"/>
          <w:highlight w:val="darkYellow"/>
          <w:lang w:eastAsia="zh-CN"/>
        </w:rPr>
        <w:t>Working Assumption</w:t>
      </w:r>
    </w:p>
    <w:p w14:paraId="0D38C7CC" w14:textId="77777777" w:rsidR="00217F84" w:rsidRPr="00004476" w:rsidRDefault="00217F84" w:rsidP="00217F84">
      <w:pPr>
        <w:rPr>
          <w:iCs/>
          <w:szCs w:val="20"/>
          <w:lang w:eastAsia="zh-CN"/>
        </w:rPr>
      </w:pPr>
      <w:r w:rsidRPr="00004476">
        <w:rPr>
          <w:iCs/>
          <w:szCs w:val="20"/>
          <w:lang w:eastAsia="zh-CN"/>
        </w:rPr>
        <w:t>For efficient SCell activation with assistance of temporary RS, a SSB of the to-be-activated SCell can be indicated as a QCL source for the temporary RS in case of known SCell</w:t>
      </w:r>
    </w:p>
    <w:p w14:paraId="565598E7" w14:textId="77777777" w:rsidR="00217F84" w:rsidRPr="00004476" w:rsidRDefault="00217F84" w:rsidP="00217F84">
      <w:pPr>
        <w:numPr>
          <w:ilvl w:val="0"/>
          <w:numId w:val="26"/>
        </w:numPr>
        <w:autoSpaceDE w:val="0"/>
        <w:autoSpaceDN w:val="0"/>
        <w:snapToGrid w:val="0"/>
        <w:spacing w:after="0" w:line="240" w:lineRule="auto"/>
        <w:jc w:val="both"/>
        <w:rPr>
          <w:iCs/>
          <w:szCs w:val="20"/>
        </w:rPr>
      </w:pPr>
      <w:r w:rsidRPr="00004476">
        <w:rPr>
          <w:iCs/>
          <w:szCs w:val="20"/>
        </w:rPr>
        <w:t>FFS: QCL type</w:t>
      </w:r>
    </w:p>
    <w:p w14:paraId="2CD7ADCF" w14:textId="77777777" w:rsidR="00217F84" w:rsidRPr="00004476" w:rsidRDefault="00217F84" w:rsidP="00217F84">
      <w:pPr>
        <w:numPr>
          <w:ilvl w:val="0"/>
          <w:numId w:val="26"/>
        </w:numPr>
        <w:autoSpaceDE w:val="0"/>
        <w:autoSpaceDN w:val="0"/>
        <w:snapToGrid w:val="0"/>
        <w:spacing w:after="0" w:line="240" w:lineRule="auto"/>
        <w:jc w:val="both"/>
        <w:rPr>
          <w:iCs/>
          <w:szCs w:val="20"/>
        </w:rPr>
      </w:pPr>
      <w:r w:rsidRPr="00004476">
        <w:rPr>
          <w:iCs/>
          <w:szCs w:val="20"/>
        </w:rPr>
        <w:t>FFS: the case of unknown SCell</w:t>
      </w:r>
    </w:p>
    <w:p w14:paraId="14FF79EE" w14:textId="19BBAB76" w:rsidR="00217F84" w:rsidRPr="00217F84" w:rsidRDefault="00217F84" w:rsidP="00217F84">
      <w:pPr>
        <w:numPr>
          <w:ilvl w:val="0"/>
          <w:numId w:val="26"/>
        </w:numPr>
        <w:autoSpaceDE w:val="0"/>
        <w:autoSpaceDN w:val="0"/>
        <w:snapToGrid w:val="0"/>
        <w:spacing w:after="0" w:line="240" w:lineRule="auto"/>
        <w:jc w:val="both"/>
        <w:rPr>
          <w:iCs/>
          <w:szCs w:val="20"/>
        </w:rPr>
      </w:pPr>
      <w:r w:rsidRPr="00004476">
        <w:rPr>
          <w:iCs/>
          <w:szCs w:val="20"/>
        </w:rPr>
        <w:t>FFS: other QCL source, e.g. the SSB/P-TRS of another active cell</w:t>
      </w:r>
    </w:p>
    <w:p w14:paraId="20302CE4" w14:textId="50829966" w:rsidR="00213EB1" w:rsidRDefault="00353831" w:rsidP="00213EB1">
      <w:pPr>
        <w:spacing w:before="100" w:beforeAutospacing="1" w:after="100" w:afterAutospacing="1" w:line="240" w:lineRule="auto"/>
        <w:jc w:val="both"/>
        <w:rPr>
          <w:rFonts w:ascii="Times New Roman" w:eastAsia="Times New Roman" w:hAnsi="Times New Roman" w:cs="Times New Roman"/>
        </w:rPr>
      </w:pPr>
      <w:r>
        <w:rPr>
          <w:rFonts w:ascii="Times New Roman" w:eastAsia="Times New Roman" w:hAnsi="Times New Roman" w:cs="Times New Roman"/>
        </w:rPr>
        <w:t xml:space="preserve">Agreements from </w:t>
      </w:r>
      <w:r w:rsidR="00213EB1">
        <w:rPr>
          <w:rFonts w:ascii="Times New Roman" w:eastAsia="Times New Roman" w:hAnsi="Times New Roman" w:cs="Times New Roman"/>
        </w:rPr>
        <w:t>RAN1#103e meeting:</w:t>
      </w:r>
    </w:p>
    <w:p w14:paraId="55365C31" w14:textId="77777777" w:rsidR="002C44C5" w:rsidRDefault="002C44C5" w:rsidP="002C44C5">
      <w:pPr>
        <w:autoSpaceDE w:val="0"/>
        <w:autoSpaceDN w:val="0"/>
        <w:snapToGrid w:val="0"/>
        <w:spacing w:after="0"/>
        <w:jc w:val="both"/>
        <w:rPr>
          <w:rFonts w:ascii="Times New Roman" w:hAnsi="Times New Roman" w:cs="Times New Roman"/>
          <w:highlight w:val="green"/>
          <w:lang w:eastAsia="zh-CN"/>
        </w:rPr>
      </w:pPr>
      <w:r>
        <w:rPr>
          <w:rFonts w:ascii="Times New Roman" w:hAnsi="Times New Roman"/>
          <w:highlight w:val="green"/>
          <w:lang w:eastAsia="zh-CN"/>
        </w:rPr>
        <w:t>Agreements:</w:t>
      </w:r>
    </w:p>
    <w:p w14:paraId="217B9999" w14:textId="77777777" w:rsidR="002C44C5" w:rsidRDefault="002C44C5" w:rsidP="002C44C5">
      <w:pPr>
        <w:autoSpaceDE w:val="0"/>
        <w:autoSpaceDN w:val="0"/>
        <w:snapToGrid w:val="0"/>
        <w:spacing w:after="0"/>
        <w:jc w:val="both"/>
        <w:rPr>
          <w:rFonts w:ascii="Times New Roman" w:hAnsi="Times New Roman"/>
          <w:lang w:eastAsia="zh-CN"/>
        </w:rPr>
      </w:pPr>
      <w:r>
        <w:rPr>
          <w:rFonts w:ascii="Times New Roman" w:hAnsi="Times New Roman"/>
          <w:lang w:eastAsia="zh-CN"/>
        </w:rPr>
        <w:t xml:space="preserve">As </w:t>
      </w:r>
      <w:r>
        <w:rPr>
          <w:rFonts w:ascii="Times New Roman" w:hAnsi="Times New Roman"/>
          <w:highlight w:val="darkYellow"/>
          <w:lang w:eastAsia="zh-CN"/>
        </w:rPr>
        <w:t>working assumption</w:t>
      </w:r>
      <w:r>
        <w:rPr>
          <w:rFonts w:ascii="Times New Roman" w:hAnsi="Times New Roman"/>
          <w:lang w:eastAsia="zh-CN"/>
        </w:rPr>
        <w:t>, with respect to efficient SCell activation, reuse existing Rel-15/16 TRS structure for temporary RS</w:t>
      </w:r>
    </w:p>
    <w:p w14:paraId="1DC0353C" w14:textId="77777777" w:rsidR="002C44C5" w:rsidRDefault="002C44C5" w:rsidP="002C44C5">
      <w:pPr>
        <w:numPr>
          <w:ilvl w:val="0"/>
          <w:numId w:val="25"/>
        </w:numPr>
        <w:autoSpaceDE w:val="0"/>
        <w:autoSpaceDN w:val="0"/>
        <w:snapToGrid w:val="0"/>
        <w:spacing w:after="0" w:line="240" w:lineRule="auto"/>
        <w:jc w:val="both"/>
        <w:rPr>
          <w:rFonts w:ascii="Times New Roman" w:hAnsi="Times New Roman"/>
          <w:lang w:eastAsia="zh-CN"/>
        </w:rPr>
      </w:pPr>
      <w:r>
        <w:rPr>
          <w:rFonts w:ascii="Times New Roman" w:hAnsi="Times New Roman"/>
          <w:lang w:eastAsia="zh-CN"/>
        </w:rPr>
        <w:t>FFS: how many burst/symbols are required for both AGC settling and Time/Frequency tracking for different cases, e.g. FR1 and FR2, known and unknown SCell</w:t>
      </w:r>
    </w:p>
    <w:p w14:paraId="71C7108A" w14:textId="77777777" w:rsidR="002C44C5" w:rsidRDefault="002C44C5" w:rsidP="002C44C5">
      <w:pPr>
        <w:numPr>
          <w:ilvl w:val="1"/>
          <w:numId w:val="25"/>
        </w:numPr>
        <w:autoSpaceDE w:val="0"/>
        <w:autoSpaceDN w:val="0"/>
        <w:snapToGrid w:val="0"/>
        <w:spacing w:after="0" w:line="240" w:lineRule="auto"/>
        <w:jc w:val="both"/>
        <w:rPr>
          <w:rFonts w:ascii="Times New Roman" w:hAnsi="Times New Roman"/>
          <w:lang w:eastAsia="zh-CN"/>
        </w:rPr>
      </w:pPr>
      <w:r>
        <w:rPr>
          <w:rFonts w:ascii="Times New Roman" w:hAnsi="Times New Roman"/>
          <w:lang w:eastAsia="zh-CN"/>
        </w:rPr>
        <w:t>A burst of temporary RS is notated as in S5.1.6.1.1 of TS 38.214</w:t>
      </w:r>
    </w:p>
    <w:p w14:paraId="7CD284DA" w14:textId="77777777" w:rsidR="002C44C5" w:rsidRDefault="002C44C5" w:rsidP="002C44C5">
      <w:pPr>
        <w:numPr>
          <w:ilvl w:val="2"/>
          <w:numId w:val="25"/>
        </w:numPr>
        <w:autoSpaceDE w:val="0"/>
        <w:autoSpaceDN w:val="0"/>
        <w:snapToGrid w:val="0"/>
        <w:spacing w:after="0" w:line="240" w:lineRule="auto"/>
        <w:jc w:val="both"/>
        <w:rPr>
          <w:rFonts w:ascii="Times New Roman" w:hAnsi="Times New Roman"/>
          <w:lang w:eastAsia="zh-CN"/>
        </w:rPr>
      </w:pPr>
      <w:r>
        <w:rPr>
          <w:rFonts w:ascii="Times New Roman" w:hAnsi="Times New Roman"/>
          <w:lang w:eastAsia="zh-CN"/>
        </w:rPr>
        <w:t>“2-slot with four CSI-RSs resources (4 samples)” for FR1</w:t>
      </w:r>
    </w:p>
    <w:p w14:paraId="333F8FD0" w14:textId="77777777" w:rsidR="002C44C5" w:rsidRDefault="002C44C5" w:rsidP="002C44C5">
      <w:pPr>
        <w:numPr>
          <w:ilvl w:val="2"/>
          <w:numId w:val="25"/>
        </w:numPr>
        <w:autoSpaceDE w:val="0"/>
        <w:autoSpaceDN w:val="0"/>
        <w:snapToGrid w:val="0"/>
        <w:spacing w:after="0" w:line="240" w:lineRule="auto"/>
        <w:jc w:val="both"/>
        <w:rPr>
          <w:rFonts w:ascii="Times New Roman" w:hAnsi="Times New Roman"/>
          <w:lang w:eastAsia="zh-CN"/>
        </w:rPr>
      </w:pPr>
      <w:r>
        <w:rPr>
          <w:rFonts w:ascii="Times New Roman" w:hAnsi="Times New Roman"/>
          <w:lang w:eastAsia="zh-CN"/>
        </w:rPr>
        <w:t>either “1-slot with two CSI-RSs resources (2 samples)” or “2-slot with four CSI-RSs resources (4 samples)” for FR2</w:t>
      </w:r>
    </w:p>
    <w:p w14:paraId="287CF8B4" w14:textId="77777777" w:rsidR="002C44C5" w:rsidRDefault="002C44C5" w:rsidP="002C44C5">
      <w:pPr>
        <w:numPr>
          <w:ilvl w:val="0"/>
          <w:numId w:val="25"/>
        </w:numPr>
        <w:autoSpaceDE w:val="0"/>
        <w:autoSpaceDN w:val="0"/>
        <w:snapToGrid w:val="0"/>
        <w:spacing w:after="0" w:line="240" w:lineRule="auto"/>
        <w:jc w:val="both"/>
        <w:rPr>
          <w:rFonts w:ascii="Times New Roman" w:hAnsi="Times New Roman"/>
          <w:lang w:eastAsia="zh-CN"/>
        </w:rPr>
      </w:pPr>
      <w:r>
        <w:rPr>
          <w:rFonts w:ascii="Times New Roman" w:hAnsi="Times New Roman"/>
          <w:lang w:eastAsia="zh-CN"/>
        </w:rPr>
        <w:t>The working assumption can be confirmed after RAN4 check. (A LS for such request is planned).</w:t>
      </w:r>
    </w:p>
    <w:p w14:paraId="5D5DD892" w14:textId="77777777" w:rsidR="002C44C5" w:rsidRDefault="002C44C5" w:rsidP="002C44C5">
      <w:pPr>
        <w:spacing w:after="0"/>
        <w:rPr>
          <w:rFonts w:ascii="Times New Roman" w:hAnsi="Times New Roman"/>
          <w:lang w:val="en-GB"/>
        </w:rPr>
      </w:pPr>
    </w:p>
    <w:p w14:paraId="744A484E" w14:textId="77777777" w:rsidR="002C44C5" w:rsidRDefault="002C44C5" w:rsidP="002C44C5">
      <w:pPr>
        <w:autoSpaceDE w:val="0"/>
        <w:autoSpaceDN w:val="0"/>
        <w:snapToGrid w:val="0"/>
        <w:spacing w:after="0"/>
        <w:jc w:val="both"/>
        <w:rPr>
          <w:rFonts w:ascii="Times New Roman" w:hAnsi="Times New Roman"/>
          <w:highlight w:val="green"/>
          <w:lang w:eastAsia="zh-CN"/>
        </w:rPr>
      </w:pPr>
      <w:r>
        <w:rPr>
          <w:rFonts w:ascii="Times New Roman" w:hAnsi="Times New Roman"/>
          <w:highlight w:val="green"/>
          <w:lang w:eastAsia="zh-CN"/>
        </w:rPr>
        <w:t>Agreements:</w:t>
      </w:r>
    </w:p>
    <w:p w14:paraId="60C4CE6C" w14:textId="77777777" w:rsidR="002C44C5" w:rsidRPr="002C44C5" w:rsidRDefault="002C44C5" w:rsidP="002C44C5">
      <w:pPr>
        <w:autoSpaceDE w:val="0"/>
        <w:autoSpaceDN w:val="0"/>
        <w:snapToGrid w:val="0"/>
        <w:spacing w:after="0"/>
        <w:jc w:val="both"/>
        <w:rPr>
          <w:rFonts w:ascii="Times New Roman" w:hAnsi="Times New Roman"/>
        </w:rPr>
      </w:pPr>
      <w:r>
        <w:rPr>
          <w:rFonts w:ascii="Times New Roman" w:hAnsi="Times New Roman"/>
        </w:rPr>
        <w:t xml:space="preserve">For </w:t>
      </w:r>
      <w:r w:rsidRPr="002C44C5">
        <w:rPr>
          <w:rFonts w:ascii="Times New Roman" w:hAnsi="Times New Roman"/>
        </w:rPr>
        <w:t xml:space="preserve">efficient SCell activation, </w:t>
      </w:r>
      <w:r w:rsidRPr="002C44C5">
        <w:rPr>
          <w:rFonts w:ascii="Times New Roman" w:hAnsi="Times New Roman"/>
          <w:lang w:eastAsia="zh-CN"/>
        </w:rPr>
        <w:t xml:space="preserve">discuss and agree from the following alternatives </w:t>
      </w:r>
      <w:r w:rsidRPr="002C44C5">
        <w:rPr>
          <w:rFonts w:ascii="Times New Roman" w:hAnsi="Times New Roman"/>
        </w:rPr>
        <w:t>at RAN1#104-e</w:t>
      </w:r>
    </w:p>
    <w:p w14:paraId="792FE943" w14:textId="77777777" w:rsidR="002C44C5" w:rsidRPr="002C44C5" w:rsidRDefault="002C44C5" w:rsidP="002C44C5">
      <w:pPr>
        <w:numPr>
          <w:ilvl w:val="0"/>
          <w:numId w:val="26"/>
        </w:numPr>
        <w:autoSpaceDE w:val="0"/>
        <w:autoSpaceDN w:val="0"/>
        <w:snapToGrid w:val="0"/>
        <w:spacing w:after="0" w:line="240" w:lineRule="auto"/>
        <w:jc w:val="both"/>
        <w:rPr>
          <w:rFonts w:ascii="Times New Roman" w:eastAsia="Times New Roman" w:hAnsi="Times New Roman"/>
        </w:rPr>
      </w:pPr>
      <w:r w:rsidRPr="002C44C5">
        <w:rPr>
          <w:rFonts w:ascii="Times New Roman" w:eastAsia="Times New Roman" w:hAnsi="Times New Roman"/>
        </w:rPr>
        <w:t>Alt 1: the trigger of temporary RS is integrated into a single triggering signaling with the trigger of SCell activation transmitted on an activated cell.</w:t>
      </w:r>
    </w:p>
    <w:p w14:paraId="3E149BFC" w14:textId="77777777" w:rsidR="002C44C5" w:rsidRPr="002C44C5" w:rsidRDefault="002C44C5" w:rsidP="002C44C5">
      <w:pPr>
        <w:numPr>
          <w:ilvl w:val="1"/>
          <w:numId w:val="26"/>
        </w:numPr>
        <w:autoSpaceDE w:val="0"/>
        <w:autoSpaceDN w:val="0"/>
        <w:snapToGrid w:val="0"/>
        <w:spacing w:after="0" w:line="240" w:lineRule="auto"/>
        <w:ind w:left="1035"/>
        <w:jc w:val="both"/>
        <w:rPr>
          <w:rFonts w:ascii="Times New Roman" w:hAnsi="Times New Roman"/>
          <w:lang w:eastAsia="ko-KR"/>
        </w:rPr>
      </w:pPr>
      <w:r w:rsidRPr="002C44C5">
        <w:rPr>
          <w:rFonts w:ascii="Times New Roman" w:hAnsi="Times New Roman"/>
        </w:rPr>
        <w:lastRenderedPageBreak/>
        <w:t>FFS detailed design of this integrated triggering signaling.</w:t>
      </w:r>
    </w:p>
    <w:p w14:paraId="37B0FB13" w14:textId="77777777" w:rsidR="002C44C5" w:rsidRDefault="002C44C5" w:rsidP="002C44C5">
      <w:pPr>
        <w:numPr>
          <w:ilvl w:val="1"/>
          <w:numId w:val="26"/>
        </w:numPr>
        <w:autoSpaceDE w:val="0"/>
        <w:autoSpaceDN w:val="0"/>
        <w:snapToGrid w:val="0"/>
        <w:spacing w:after="0" w:line="240" w:lineRule="auto"/>
        <w:ind w:left="1035"/>
        <w:jc w:val="both"/>
        <w:rPr>
          <w:rFonts w:ascii="Times New Roman" w:hAnsi="Times New Roman"/>
          <w:lang w:eastAsia="ko-KR"/>
        </w:rPr>
      </w:pPr>
      <w:r w:rsidRPr="002C44C5">
        <w:rPr>
          <w:rFonts w:ascii="Times New Roman" w:hAnsi="Times New Roman"/>
        </w:rPr>
        <w:t>Potential examples</w:t>
      </w:r>
      <w:r>
        <w:rPr>
          <w:rFonts w:ascii="Times New Roman" w:hAnsi="Times New Roman"/>
        </w:rPr>
        <w:t xml:space="preserve"> of single triggering signaling for further discussions</w:t>
      </w:r>
    </w:p>
    <w:p w14:paraId="1B9CCA4B" w14:textId="77777777" w:rsidR="002C44C5" w:rsidRDefault="002C44C5" w:rsidP="002C44C5">
      <w:pPr>
        <w:numPr>
          <w:ilvl w:val="1"/>
          <w:numId w:val="23"/>
        </w:numPr>
        <w:autoSpaceDE w:val="0"/>
        <w:autoSpaceDN w:val="0"/>
        <w:snapToGrid w:val="0"/>
        <w:spacing w:after="0" w:line="240" w:lineRule="auto"/>
        <w:jc w:val="both"/>
        <w:rPr>
          <w:rFonts w:ascii="Times New Roman" w:eastAsia="Times New Roman" w:hAnsi="Times New Roman"/>
          <w:lang w:eastAsia="zh-CN"/>
        </w:rPr>
      </w:pPr>
      <w:r>
        <w:rPr>
          <w:rFonts w:ascii="Times New Roman" w:eastAsia="Times New Roman" w:hAnsi="Times New Roman"/>
        </w:rPr>
        <w:t>A PDSCH TB, e.g. containing two respective MAC-CEs for both triggers, one MAC-CE for both triggers</w:t>
      </w:r>
    </w:p>
    <w:p w14:paraId="6909502C" w14:textId="77777777" w:rsidR="002C44C5" w:rsidRDefault="002C44C5" w:rsidP="002C44C5">
      <w:pPr>
        <w:numPr>
          <w:ilvl w:val="1"/>
          <w:numId w:val="23"/>
        </w:numPr>
        <w:autoSpaceDE w:val="0"/>
        <w:autoSpaceDN w:val="0"/>
        <w:snapToGrid w:val="0"/>
        <w:spacing w:after="0" w:line="240" w:lineRule="auto"/>
        <w:jc w:val="both"/>
        <w:rPr>
          <w:rFonts w:ascii="Times New Roman" w:eastAsia="Times New Roman" w:hAnsi="Times New Roman"/>
        </w:rPr>
      </w:pPr>
      <w:r>
        <w:rPr>
          <w:rFonts w:ascii="Times New Roman" w:eastAsia="Times New Roman" w:hAnsi="Times New Roman"/>
        </w:rPr>
        <w:t>A DCI for both triggers</w:t>
      </w:r>
    </w:p>
    <w:p w14:paraId="25559947" w14:textId="77777777" w:rsidR="002C44C5" w:rsidRDefault="002C44C5" w:rsidP="002C44C5">
      <w:pPr>
        <w:numPr>
          <w:ilvl w:val="1"/>
          <w:numId w:val="23"/>
        </w:numPr>
        <w:autoSpaceDE w:val="0"/>
        <w:autoSpaceDN w:val="0"/>
        <w:snapToGrid w:val="0"/>
        <w:spacing w:after="0" w:line="240" w:lineRule="auto"/>
        <w:jc w:val="both"/>
        <w:rPr>
          <w:rFonts w:ascii="Times New Roman" w:eastAsia="Times New Roman" w:hAnsi="Times New Roman"/>
        </w:rPr>
      </w:pPr>
      <w:r>
        <w:rPr>
          <w:rFonts w:ascii="Times New Roman" w:eastAsia="Times New Roman" w:hAnsi="Times New Roman"/>
        </w:rPr>
        <w:t>A PDSCH TB and its scheduling DL grant, e.g. MAC-CE for activation and DL grant for temporary RS</w:t>
      </w:r>
    </w:p>
    <w:p w14:paraId="5FE604D8" w14:textId="77777777" w:rsidR="002C44C5" w:rsidRDefault="002C44C5" w:rsidP="002C44C5">
      <w:pPr>
        <w:numPr>
          <w:ilvl w:val="1"/>
          <w:numId w:val="23"/>
        </w:numPr>
        <w:autoSpaceDE w:val="0"/>
        <w:autoSpaceDN w:val="0"/>
        <w:snapToGrid w:val="0"/>
        <w:spacing w:after="0" w:line="240" w:lineRule="auto"/>
        <w:jc w:val="both"/>
        <w:rPr>
          <w:rFonts w:ascii="Times New Roman" w:eastAsia="Times New Roman" w:hAnsi="Times New Roman"/>
        </w:rPr>
      </w:pPr>
      <w:r>
        <w:rPr>
          <w:rFonts w:ascii="Times New Roman" w:eastAsia="Times New Roman" w:hAnsi="Times New Roman"/>
        </w:rPr>
        <w:t>A DL grant and a UL grant received in the same slot/OFDM symbols of PDCCH where the DL grant is scheduling a MAC-CE for SCell activation and the UL grant is triggering the RS.</w:t>
      </w:r>
    </w:p>
    <w:p w14:paraId="1654BA52" w14:textId="77777777" w:rsidR="002C44C5" w:rsidRDefault="002C44C5" w:rsidP="002C44C5">
      <w:pPr>
        <w:numPr>
          <w:ilvl w:val="1"/>
          <w:numId w:val="23"/>
        </w:numPr>
        <w:autoSpaceDE w:val="0"/>
        <w:autoSpaceDN w:val="0"/>
        <w:snapToGrid w:val="0"/>
        <w:spacing w:after="0" w:line="240" w:lineRule="auto"/>
        <w:jc w:val="both"/>
        <w:rPr>
          <w:rFonts w:ascii="Times New Roman" w:eastAsia="Times New Roman" w:hAnsi="Times New Roman"/>
          <w:lang w:eastAsia="zh-CN"/>
        </w:rPr>
      </w:pPr>
      <w:r>
        <w:rPr>
          <w:rFonts w:ascii="Times New Roman" w:eastAsia="Times New Roman" w:hAnsi="Times New Roman"/>
          <w:lang w:eastAsia="zh-CN"/>
        </w:rPr>
        <w:t>Rel-15/16 SCell activation MAC-CE and a specific configuration of temporary RS being implicitly triggered as well</w:t>
      </w:r>
    </w:p>
    <w:p w14:paraId="4B7CAC30" w14:textId="77777777" w:rsidR="002C44C5" w:rsidRDefault="002C44C5" w:rsidP="002C44C5">
      <w:pPr>
        <w:numPr>
          <w:ilvl w:val="0"/>
          <w:numId w:val="26"/>
        </w:numPr>
        <w:autoSpaceDE w:val="0"/>
        <w:autoSpaceDN w:val="0"/>
        <w:snapToGrid w:val="0"/>
        <w:spacing w:after="0" w:line="240" w:lineRule="auto"/>
        <w:jc w:val="both"/>
        <w:rPr>
          <w:rFonts w:ascii="Times New Roman" w:eastAsia="Times New Roman" w:hAnsi="Times New Roman"/>
          <w:lang w:eastAsia="ko-KR"/>
        </w:rPr>
      </w:pPr>
      <w:r>
        <w:rPr>
          <w:rFonts w:ascii="Times New Roman" w:eastAsia="Times New Roman" w:hAnsi="Times New Roman"/>
        </w:rPr>
        <w:t>Alt2: Triggering of temporary RS separately from SCell activation command is not precluded and both ‘separate’ triggers (examples below) and ‘integrated’ triggers (examples in Alt 1) are considered for SCell activation</w:t>
      </w:r>
    </w:p>
    <w:p w14:paraId="08E68375" w14:textId="77777777" w:rsidR="002C44C5" w:rsidRDefault="002C44C5" w:rsidP="002C44C5">
      <w:pPr>
        <w:numPr>
          <w:ilvl w:val="1"/>
          <w:numId w:val="26"/>
        </w:numPr>
        <w:autoSpaceDE w:val="0"/>
        <w:autoSpaceDN w:val="0"/>
        <w:snapToGrid w:val="0"/>
        <w:spacing w:after="0" w:line="240" w:lineRule="auto"/>
        <w:ind w:left="1035"/>
        <w:jc w:val="both"/>
        <w:rPr>
          <w:rFonts w:ascii="Times New Roman" w:hAnsi="Times New Roman"/>
          <w:lang w:eastAsia="zh-CN"/>
        </w:rPr>
      </w:pPr>
      <w:r>
        <w:rPr>
          <w:rFonts w:ascii="Times New Roman" w:hAnsi="Times New Roman"/>
        </w:rPr>
        <w:t>FFS detailed design of separate triggering signaling.</w:t>
      </w:r>
    </w:p>
    <w:p w14:paraId="0E4DE710" w14:textId="77777777" w:rsidR="002C44C5" w:rsidRDefault="002C44C5" w:rsidP="002C44C5">
      <w:pPr>
        <w:numPr>
          <w:ilvl w:val="1"/>
          <w:numId w:val="26"/>
        </w:numPr>
        <w:autoSpaceDE w:val="0"/>
        <w:autoSpaceDN w:val="0"/>
        <w:snapToGrid w:val="0"/>
        <w:spacing w:after="0" w:line="240" w:lineRule="auto"/>
        <w:ind w:left="1035"/>
        <w:jc w:val="both"/>
        <w:rPr>
          <w:rFonts w:ascii="Times New Roman" w:hAnsi="Times New Roman"/>
          <w:lang w:eastAsia="ko-KR"/>
        </w:rPr>
      </w:pPr>
      <w:r>
        <w:rPr>
          <w:rFonts w:ascii="Times New Roman" w:hAnsi="Times New Roman"/>
        </w:rPr>
        <w:t>Potential examples of separate triggering signaling for further discussions</w:t>
      </w:r>
    </w:p>
    <w:p w14:paraId="5DA61632" w14:textId="77777777" w:rsidR="002C44C5" w:rsidRDefault="002C44C5" w:rsidP="002C44C5">
      <w:pPr>
        <w:numPr>
          <w:ilvl w:val="1"/>
          <w:numId w:val="27"/>
        </w:numPr>
        <w:autoSpaceDE w:val="0"/>
        <w:autoSpaceDN w:val="0"/>
        <w:snapToGrid w:val="0"/>
        <w:spacing w:after="0" w:line="240" w:lineRule="auto"/>
        <w:jc w:val="both"/>
        <w:rPr>
          <w:rFonts w:ascii="Times New Roman" w:eastAsia="Times New Roman" w:hAnsi="Times New Roman"/>
          <w:lang w:eastAsia="zh-CN"/>
        </w:rPr>
      </w:pPr>
      <w:r>
        <w:rPr>
          <w:rFonts w:ascii="Times New Roman" w:eastAsia="Times New Roman" w:hAnsi="Times New Roman"/>
        </w:rPr>
        <w:t>Rel-15/16 SCell activation MAC-CE and Rel 15/16 DCI triggering</w:t>
      </w:r>
    </w:p>
    <w:p w14:paraId="47AE5DA5" w14:textId="77777777" w:rsidR="002C44C5" w:rsidRDefault="002C44C5" w:rsidP="002C44C5">
      <w:pPr>
        <w:numPr>
          <w:ilvl w:val="1"/>
          <w:numId w:val="27"/>
        </w:numPr>
        <w:autoSpaceDE w:val="0"/>
        <w:autoSpaceDN w:val="0"/>
        <w:snapToGrid w:val="0"/>
        <w:spacing w:after="0" w:line="240" w:lineRule="auto"/>
        <w:jc w:val="both"/>
        <w:rPr>
          <w:rFonts w:ascii="Times New Roman" w:eastAsia="Times New Roman" w:hAnsi="Times New Roman"/>
        </w:rPr>
      </w:pPr>
      <w:r>
        <w:rPr>
          <w:rFonts w:ascii="Times New Roman" w:eastAsia="Times New Roman" w:hAnsi="Times New Roman"/>
        </w:rPr>
        <w:t>Rel-15/16 SCell activation MAC-CE and new DCI triggering for temporary RS</w:t>
      </w:r>
    </w:p>
    <w:p w14:paraId="074B68D9" w14:textId="77777777" w:rsidR="002C44C5" w:rsidRDefault="002C44C5" w:rsidP="002C44C5">
      <w:pPr>
        <w:numPr>
          <w:ilvl w:val="0"/>
          <w:numId w:val="26"/>
        </w:numPr>
        <w:autoSpaceDE w:val="0"/>
        <w:autoSpaceDN w:val="0"/>
        <w:snapToGrid w:val="0"/>
        <w:spacing w:after="0" w:line="240" w:lineRule="auto"/>
        <w:jc w:val="both"/>
        <w:rPr>
          <w:rFonts w:ascii="Times New Roman" w:eastAsia="Times New Roman" w:hAnsi="Times New Roman"/>
          <w:lang w:eastAsia="ko-KR"/>
        </w:rPr>
      </w:pPr>
      <w:r>
        <w:rPr>
          <w:rFonts w:ascii="Times New Roman" w:eastAsia="Times New Roman" w:hAnsi="Times New Roman"/>
        </w:rPr>
        <w:t>Note: temporary RS should be triggered by DCI or MAC-CE.</w:t>
      </w:r>
    </w:p>
    <w:p w14:paraId="73020181" w14:textId="77777777" w:rsidR="002C44C5" w:rsidRDefault="002C44C5" w:rsidP="002C44C5">
      <w:pPr>
        <w:numPr>
          <w:ilvl w:val="0"/>
          <w:numId w:val="26"/>
        </w:numPr>
        <w:autoSpaceDE w:val="0"/>
        <w:autoSpaceDN w:val="0"/>
        <w:snapToGrid w:val="0"/>
        <w:spacing w:after="0" w:line="240" w:lineRule="auto"/>
        <w:jc w:val="both"/>
        <w:rPr>
          <w:rFonts w:ascii="Times New Roman" w:eastAsia="Times New Roman" w:hAnsi="Times New Roman"/>
          <w:lang w:eastAsia="ko-KR"/>
        </w:rPr>
      </w:pPr>
      <w:r>
        <w:rPr>
          <w:rFonts w:ascii="Times New Roman" w:eastAsia="Times New Roman" w:hAnsi="Times New Roman"/>
        </w:rPr>
        <w:t>Note: the final mechanism of trigger signaling targets at applicability to one or more SCell activation.</w:t>
      </w:r>
    </w:p>
    <w:p w14:paraId="2F00A64E" w14:textId="77777777" w:rsidR="002C44C5" w:rsidRDefault="002C44C5" w:rsidP="002C44C5">
      <w:pPr>
        <w:numPr>
          <w:ilvl w:val="0"/>
          <w:numId w:val="26"/>
        </w:numPr>
        <w:autoSpaceDE w:val="0"/>
        <w:autoSpaceDN w:val="0"/>
        <w:snapToGrid w:val="0"/>
        <w:spacing w:after="0" w:line="240" w:lineRule="auto"/>
        <w:jc w:val="both"/>
        <w:rPr>
          <w:rFonts w:ascii="Times New Roman" w:eastAsia="Times New Roman" w:hAnsi="Times New Roman"/>
        </w:rPr>
      </w:pPr>
      <w:r>
        <w:rPr>
          <w:rFonts w:ascii="Times New Roman" w:eastAsia="Times New Roman" w:hAnsi="Times New Roman"/>
          <w:lang w:eastAsia="zh-CN"/>
        </w:rPr>
        <w:t xml:space="preserve">FFS handling </w:t>
      </w:r>
      <w:proofErr w:type="gramStart"/>
      <w:r>
        <w:rPr>
          <w:rFonts w:ascii="Times New Roman" w:eastAsia="Times New Roman" w:hAnsi="Times New Roman"/>
          <w:lang w:eastAsia="zh-CN"/>
        </w:rPr>
        <w:t>of  SCell</w:t>
      </w:r>
      <w:proofErr w:type="gramEnd"/>
      <w:r>
        <w:rPr>
          <w:rFonts w:ascii="Times New Roman" w:eastAsia="Times New Roman" w:hAnsi="Times New Roman"/>
          <w:lang w:eastAsia="zh-CN"/>
        </w:rPr>
        <w:t xml:space="preserve"> activation by existing Rel15/16 CA activation command when temporary RS is configured and triggered/not triggered</w:t>
      </w:r>
    </w:p>
    <w:p w14:paraId="46F8BC4D" w14:textId="77777777" w:rsidR="002C44C5" w:rsidRDefault="002C44C5" w:rsidP="002C44C5">
      <w:pPr>
        <w:spacing w:after="0"/>
        <w:rPr>
          <w:rFonts w:ascii="Times New Roman" w:hAnsi="Times New Roman"/>
          <w:lang w:val="en-GB"/>
        </w:rPr>
      </w:pPr>
    </w:p>
    <w:p w14:paraId="4F5CB821" w14:textId="77777777" w:rsidR="002C44C5" w:rsidRDefault="002C44C5" w:rsidP="002C44C5">
      <w:pPr>
        <w:spacing w:after="0"/>
        <w:rPr>
          <w:rFonts w:ascii="Times New Roman" w:hAnsi="Times New Roman"/>
          <w:lang w:eastAsia="zh-CN"/>
        </w:rPr>
      </w:pPr>
      <w:r>
        <w:rPr>
          <w:rFonts w:ascii="Times New Roman" w:hAnsi="Times New Roman"/>
          <w:highlight w:val="darkYellow"/>
          <w:lang w:eastAsia="zh-CN"/>
        </w:rPr>
        <w:t>Working Assumption</w:t>
      </w:r>
      <w:r>
        <w:rPr>
          <w:rFonts w:ascii="Times New Roman" w:hAnsi="Times New Roman"/>
          <w:lang w:eastAsia="zh-CN"/>
        </w:rPr>
        <w:t>:</w:t>
      </w:r>
    </w:p>
    <w:p w14:paraId="3310A1E1" w14:textId="77777777" w:rsidR="002C44C5" w:rsidRDefault="002C44C5" w:rsidP="002C44C5">
      <w:pPr>
        <w:autoSpaceDE w:val="0"/>
        <w:autoSpaceDN w:val="0"/>
        <w:snapToGrid w:val="0"/>
        <w:spacing w:after="0"/>
        <w:jc w:val="both"/>
        <w:rPr>
          <w:rFonts w:ascii="Times New Roman" w:hAnsi="Times New Roman"/>
          <w:lang w:eastAsia="zh-CN"/>
        </w:rPr>
      </w:pPr>
      <w:r>
        <w:rPr>
          <w:rFonts w:ascii="Times New Roman" w:hAnsi="Times New Roman"/>
          <w:lang w:eastAsia="zh-CN"/>
        </w:rPr>
        <w:t>At least for the case of known cell, temporary RS is supported to expedite the activation process during the SCell activation procedure for efficient SCell activation for both FR1 and FR2:</w:t>
      </w:r>
    </w:p>
    <w:p w14:paraId="201F110D" w14:textId="77777777" w:rsidR="002C44C5" w:rsidRDefault="002C44C5" w:rsidP="002C44C5">
      <w:pPr>
        <w:numPr>
          <w:ilvl w:val="0"/>
          <w:numId w:val="28"/>
        </w:numPr>
        <w:spacing w:after="0" w:line="252" w:lineRule="auto"/>
        <w:ind w:left="567" w:hanging="283"/>
        <w:rPr>
          <w:rFonts w:ascii="Times New Roman" w:hAnsi="Times New Roman"/>
          <w:lang w:eastAsia="zh-CN"/>
        </w:rPr>
      </w:pPr>
      <w:r>
        <w:rPr>
          <w:rFonts w:ascii="Times New Roman" w:hAnsi="Times New Roman"/>
          <w:lang w:eastAsia="zh-CN"/>
        </w:rPr>
        <w:t>The temporary RS should provide at least the functionalities of AGC settling and time/frequency tracking during SCell activation procedure.</w:t>
      </w:r>
    </w:p>
    <w:p w14:paraId="62DDF12B" w14:textId="77777777" w:rsidR="002C44C5" w:rsidRDefault="002C44C5" w:rsidP="002C44C5">
      <w:pPr>
        <w:numPr>
          <w:ilvl w:val="0"/>
          <w:numId w:val="28"/>
        </w:numPr>
        <w:spacing w:after="0" w:line="252" w:lineRule="auto"/>
        <w:ind w:left="567" w:hanging="283"/>
        <w:rPr>
          <w:rFonts w:ascii="Times New Roman" w:hAnsi="Times New Roman"/>
          <w:lang w:eastAsia="zh-CN"/>
        </w:rPr>
      </w:pPr>
      <w:r>
        <w:rPr>
          <w:rFonts w:ascii="Times New Roman" w:hAnsi="Times New Roman"/>
          <w:highlight w:val="magenta"/>
          <w:lang w:eastAsia="zh-CN"/>
        </w:rPr>
        <w:t>FFS</w:t>
      </w:r>
      <w:r>
        <w:rPr>
          <w:rFonts w:ascii="Times New Roman" w:hAnsi="Times New Roman"/>
          <w:lang w:eastAsia="zh-CN"/>
        </w:rPr>
        <w:t xml:space="preserve"> potential functionalities of CSI measurement/acquisition and cell search</w:t>
      </w:r>
    </w:p>
    <w:p w14:paraId="7779E977" w14:textId="77777777" w:rsidR="002C44C5" w:rsidRDefault="002C44C5" w:rsidP="002C44C5">
      <w:pPr>
        <w:spacing w:after="0"/>
        <w:jc w:val="both"/>
        <w:rPr>
          <w:rFonts w:ascii="Times New Roman" w:hAnsi="Times New Roman"/>
          <w:color w:val="365F91"/>
          <w:lang w:eastAsia="zh-CN"/>
        </w:rPr>
      </w:pPr>
    </w:p>
    <w:p w14:paraId="1AFE7B2F" w14:textId="77777777" w:rsidR="002C44C5" w:rsidRDefault="002C44C5" w:rsidP="002C44C5">
      <w:pPr>
        <w:spacing w:after="0"/>
        <w:rPr>
          <w:rFonts w:ascii="Times New Roman" w:hAnsi="Times New Roman"/>
          <w:lang w:eastAsia="zh-CN"/>
        </w:rPr>
      </w:pPr>
      <w:r>
        <w:rPr>
          <w:rFonts w:ascii="Times New Roman" w:hAnsi="Times New Roman"/>
          <w:highlight w:val="green"/>
          <w:lang w:eastAsia="zh-CN"/>
        </w:rPr>
        <w:t>Agreements</w:t>
      </w:r>
      <w:r>
        <w:rPr>
          <w:rFonts w:ascii="Times New Roman" w:hAnsi="Times New Roman"/>
          <w:lang w:eastAsia="zh-CN"/>
        </w:rPr>
        <w:t>:</w:t>
      </w:r>
    </w:p>
    <w:p w14:paraId="2FC884C7" w14:textId="77777777" w:rsidR="002C44C5" w:rsidRDefault="002C44C5" w:rsidP="002C44C5">
      <w:pPr>
        <w:autoSpaceDE w:val="0"/>
        <w:autoSpaceDN w:val="0"/>
        <w:snapToGrid w:val="0"/>
        <w:spacing w:after="0"/>
        <w:jc w:val="both"/>
        <w:rPr>
          <w:rFonts w:ascii="Times New Roman" w:hAnsi="Times New Roman"/>
          <w:lang w:eastAsia="zh-CN"/>
        </w:rPr>
      </w:pPr>
      <w:r>
        <w:rPr>
          <w:rFonts w:ascii="Times New Roman" w:hAnsi="Times New Roman"/>
          <w:lang w:eastAsia="zh-CN"/>
        </w:rPr>
        <w:t>TRS is selected as temporary RS for Scell activation</w:t>
      </w:r>
    </w:p>
    <w:p w14:paraId="3A9AA3CE" w14:textId="77777777" w:rsidR="002C44C5" w:rsidRDefault="002C44C5" w:rsidP="002C44C5">
      <w:pPr>
        <w:numPr>
          <w:ilvl w:val="0"/>
          <w:numId w:val="28"/>
        </w:numPr>
        <w:spacing w:after="0" w:line="252" w:lineRule="auto"/>
        <w:ind w:left="567" w:hanging="283"/>
        <w:rPr>
          <w:rFonts w:ascii="Times New Roman" w:hAnsi="Times New Roman"/>
          <w:lang w:eastAsia="zh-CN"/>
        </w:rPr>
      </w:pPr>
      <w:r>
        <w:rPr>
          <w:rFonts w:ascii="Times New Roman" w:hAnsi="Times New Roman"/>
          <w:lang w:eastAsia="zh-CN"/>
        </w:rPr>
        <w:t>If more functionalities are confirmed to be supported by temporary RS, other RS candidates, e.g. aperiodic CSI-RS, P/SP-CSI RS, </w:t>
      </w:r>
      <w:proofErr w:type="gramStart"/>
      <w:r>
        <w:rPr>
          <w:rFonts w:ascii="Times New Roman" w:hAnsi="Times New Roman"/>
          <w:lang w:eastAsia="zh-CN"/>
        </w:rPr>
        <w:t>SRS</w:t>
      </w:r>
      <w:proofErr w:type="gramEnd"/>
      <w:r>
        <w:rPr>
          <w:rFonts w:ascii="Times New Roman" w:hAnsi="Times New Roman"/>
          <w:lang w:eastAsia="zh-CN"/>
        </w:rPr>
        <w:t> and RS based on SSS/PSS, are not precluded.</w:t>
      </w:r>
    </w:p>
    <w:p w14:paraId="598AE3AF" w14:textId="77777777" w:rsidR="002C44C5" w:rsidRDefault="002C44C5" w:rsidP="002C44C5">
      <w:pPr>
        <w:numPr>
          <w:ilvl w:val="0"/>
          <w:numId w:val="28"/>
        </w:numPr>
        <w:spacing w:after="0" w:line="252" w:lineRule="auto"/>
        <w:ind w:left="567" w:hanging="283"/>
        <w:rPr>
          <w:rFonts w:ascii="Times New Roman" w:hAnsi="Times New Roman"/>
          <w:lang w:eastAsia="zh-CN"/>
        </w:rPr>
      </w:pPr>
      <w:r>
        <w:rPr>
          <w:rFonts w:ascii="Times New Roman" w:hAnsi="Times New Roman"/>
          <w:lang w:eastAsia="zh-CN"/>
        </w:rPr>
        <w:t>The TRS should be triggered by DCI or MAC-CE. FFS which exact triggering command.</w:t>
      </w:r>
    </w:p>
    <w:p w14:paraId="404DA636" w14:textId="77777777" w:rsidR="002C44C5" w:rsidRDefault="002C44C5" w:rsidP="002C44C5">
      <w:pPr>
        <w:spacing w:after="0"/>
        <w:jc w:val="both"/>
        <w:rPr>
          <w:rFonts w:ascii="Times New Roman" w:hAnsi="Times New Roman"/>
          <w:lang w:eastAsia="zh-CN"/>
        </w:rPr>
      </w:pPr>
      <w:r>
        <w:rPr>
          <w:rFonts w:ascii="Times New Roman" w:hAnsi="Times New Roman"/>
          <w:color w:val="365F91"/>
          <w:lang w:eastAsia="zh-CN"/>
        </w:rPr>
        <w:t>  </w:t>
      </w:r>
    </w:p>
    <w:p w14:paraId="7DEE4632" w14:textId="77777777" w:rsidR="002C44C5" w:rsidRDefault="002C44C5" w:rsidP="002C44C5">
      <w:pPr>
        <w:spacing w:after="0"/>
        <w:rPr>
          <w:rFonts w:ascii="Times New Roman" w:hAnsi="Times New Roman"/>
          <w:lang w:eastAsia="zh-CN"/>
        </w:rPr>
      </w:pPr>
      <w:r>
        <w:rPr>
          <w:rFonts w:ascii="Times New Roman" w:hAnsi="Times New Roman"/>
          <w:highlight w:val="green"/>
          <w:lang w:eastAsia="zh-CN"/>
        </w:rPr>
        <w:t>Agreements</w:t>
      </w:r>
      <w:r>
        <w:rPr>
          <w:rFonts w:ascii="Times New Roman" w:hAnsi="Times New Roman"/>
          <w:lang w:eastAsia="zh-CN"/>
        </w:rPr>
        <w:t>:</w:t>
      </w:r>
    </w:p>
    <w:p w14:paraId="3907F18A" w14:textId="77777777" w:rsidR="002C44C5" w:rsidRDefault="002C44C5" w:rsidP="002C44C5">
      <w:pPr>
        <w:autoSpaceDE w:val="0"/>
        <w:autoSpaceDN w:val="0"/>
        <w:snapToGrid w:val="0"/>
        <w:spacing w:after="0"/>
        <w:jc w:val="both"/>
        <w:rPr>
          <w:rFonts w:ascii="Times New Roman" w:hAnsi="Times New Roman"/>
          <w:lang w:eastAsia="zh-CN"/>
        </w:rPr>
      </w:pPr>
      <w:r>
        <w:rPr>
          <w:rFonts w:ascii="Times New Roman" w:hAnsi="Times New Roman"/>
          <w:lang w:eastAsia="zh-CN"/>
        </w:rPr>
        <w:t>UEs measure the triggered temporary RS during Scell activation procedure no earlier than a slot m:</w:t>
      </w:r>
    </w:p>
    <w:p w14:paraId="00C9FAE7" w14:textId="77777777" w:rsidR="002C44C5" w:rsidRDefault="002C44C5" w:rsidP="002C44C5">
      <w:pPr>
        <w:numPr>
          <w:ilvl w:val="0"/>
          <w:numId w:val="28"/>
        </w:numPr>
        <w:spacing w:after="0" w:line="252" w:lineRule="auto"/>
        <w:ind w:left="567" w:hanging="283"/>
        <w:rPr>
          <w:rFonts w:ascii="Times New Roman" w:hAnsi="Times New Roman"/>
          <w:lang w:eastAsia="zh-CN"/>
        </w:rPr>
      </w:pPr>
      <w:r>
        <w:rPr>
          <w:rFonts w:ascii="Times New Roman" w:hAnsi="Times New Roman"/>
          <w:lang w:eastAsia="zh-CN"/>
        </w:rPr>
        <w:t>FFS timeline values m which may need coordination with RAN4.</w:t>
      </w:r>
    </w:p>
    <w:p w14:paraId="5FAB1322" w14:textId="77777777" w:rsidR="002C44C5" w:rsidRDefault="002C44C5" w:rsidP="002C44C5">
      <w:pPr>
        <w:numPr>
          <w:ilvl w:val="0"/>
          <w:numId w:val="28"/>
        </w:numPr>
        <w:spacing w:after="0" w:line="252" w:lineRule="auto"/>
        <w:ind w:left="567" w:hanging="283"/>
        <w:rPr>
          <w:rFonts w:ascii="Times New Roman" w:hAnsi="Times New Roman"/>
          <w:lang w:eastAsia="zh-CN"/>
        </w:rPr>
      </w:pPr>
      <w:r>
        <w:rPr>
          <w:rFonts w:ascii="Times New Roman" w:hAnsi="Times New Roman"/>
          <w:lang w:eastAsia="zh-CN"/>
        </w:rPr>
        <w:t>FFS If the triggered temporary RS can be associated with a BWP, then the measurement above is independent of the activation state of the BWP.</w:t>
      </w:r>
    </w:p>
    <w:p w14:paraId="4109E76E" w14:textId="77777777" w:rsidR="002C44C5" w:rsidRDefault="002C44C5" w:rsidP="002C44C5">
      <w:pPr>
        <w:spacing w:after="0"/>
        <w:rPr>
          <w:rFonts w:ascii="Times New Roman" w:hAnsi="Times New Roman"/>
          <w:highlight w:val="green"/>
          <w:lang w:eastAsia="zh-CN"/>
        </w:rPr>
      </w:pPr>
    </w:p>
    <w:p w14:paraId="3400315E" w14:textId="77777777" w:rsidR="002C44C5" w:rsidRDefault="002C44C5" w:rsidP="002C44C5">
      <w:pPr>
        <w:spacing w:after="0"/>
        <w:rPr>
          <w:rFonts w:ascii="Times New Roman" w:hAnsi="Times New Roman"/>
          <w:lang w:eastAsia="zh-CN"/>
        </w:rPr>
      </w:pPr>
      <w:r>
        <w:rPr>
          <w:rFonts w:ascii="Times New Roman" w:hAnsi="Times New Roman"/>
          <w:highlight w:val="green"/>
          <w:lang w:eastAsia="zh-CN"/>
        </w:rPr>
        <w:t>Agreements</w:t>
      </w:r>
      <w:r>
        <w:rPr>
          <w:rFonts w:ascii="Times New Roman" w:hAnsi="Times New Roman"/>
          <w:lang w:eastAsia="zh-CN"/>
        </w:rPr>
        <w:t>:</w:t>
      </w:r>
    </w:p>
    <w:p w14:paraId="0672A4CA" w14:textId="77777777" w:rsidR="002C44C5" w:rsidRDefault="002C44C5" w:rsidP="002C44C5">
      <w:pPr>
        <w:autoSpaceDE w:val="0"/>
        <w:autoSpaceDN w:val="0"/>
        <w:snapToGrid w:val="0"/>
        <w:spacing w:after="0"/>
        <w:jc w:val="both"/>
        <w:rPr>
          <w:rFonts w:ascii="Times New Roman" w:hAnsi="Times New Roman"/>
          <w:lang w:eastAsia="zh-CN"/>
        </w:rPr>
      </w:pPr>
      <w:r>
        <w:rPr>
          <w:rFonts w:ascii="Times New Roman" w:hAnsi="Times New Roman"/>
          <w:lang w:eastAsia="zh-CN"/>
        </w:rPr>
        <w:t>Companies are encouraged to provide design details of temporary RS next meeting, at least including:</w:t>
      </w:r>
    </w:p>
    <w:p w14:paraId="7728915A" w14:textId="77777777" w:rsidR="002C44C5" w:rsidRDefault="002C44C5" w:rsidP="002C44C5">
      <w:pPr>
        <w:numPr>
          <w:ilvl w:val="0"/>
          <w:numId w:val="28"/>
        </w:numPr>
        <w:spacing w:after="0" w:line="252" w:lineRule="auto"/>
        <w:ind w:left="567" w:hanging="283"/>
        <w:rPr>
          <w:rFonts w:ascii="Times New Roman" w:hAnsi="Times New Roman"/>
          <w:lang w:eastAsia="zh-CN"/>
        </w:rPr>
      </w:pPr>
      <w:r>
        <w:rPr>
          <w:rFonts w:ascii="Times New Roman" w:hAnsi="Times New Roman"/>
          <w:lang w:eastAsia="zh-CN"/>
        </w:rPr>
        <w:t>TRS structure, e.g. whether to fully reuse existing Rel-15/16 TRS structure and configuration restriction (refer to S5.1.6.1.1 of TS 38.214), or any modification</w:t>
      </w:r>
    </w:p>
    <w:p w14:paraId="6A5D1DD5" w14:textId="77777777" w:rsidR="002C44C5" w:rsidRDefault="002C44C5" w:rsidP="002C44C5">
      <w:pPr>
        <w:numPr>
          <w:ilvl w:val="0"/>
          <w:numId w:val="28"/>
        </w:numPr>
        <w:spacing w:after="0" w:line="252" w:lineRule="auto"/>
        <w:ind w:left="567" w:hanging="283"/>
        <w:rPr>
          <w:rFonts w:ascii="Times New Roman" w:hAnsi="Times New Roman"/>
          <w:lang w:eastAsia="zh-CN"/>
        </w:rPr>
      </w:pPr>
      <w:r>
        <w:rPr>
          <w:rFonts w:ascii="Times New Roman" w:hAnsi="Times New Roman"/>
          <w:lang w:eastAsia="zh-CN"/>
        </w:rPr>
        <w:t xml:space="preserve">QCL </w:t>
      </w:r>
      <w:proofErr w:type="gramStart"/>
      <w:r>
        <w:rPr>
          <w:rFonts w:ascii="Times New Roman" w:hAnsi="Times New Roman"/>
          <w:lang w:eastAsia="zh-CN"/>
        </w:rPr>
        <w:t>information, if</w:t>
      </w:r>
      <w:proofErr w:type="gramEnd"/>
      <w:r>
        <w:rPr>
          <w:rFonts w:ascii="Times New Roman" w:hAnsi="Times New Roman"/>
          <w:lang w:eastAsia="zh-CN"/>
        </w:rPr>
        <w:t xml:space="preserve"> any</w:t>
      </w:r>
    </w:p>
    <w:p w14:paraId="114E6333" w14:textId="77777777" w:rsidR="002C44C5" w:rsidRDefault="002C44C5" w:rsidP="002C44C5">
      <w:pPr>
        <w:numPr>
          <w:ilvl w:val="0"/>
          <w:numId w:val="28"/>
        </w:numPr>
        <w:spacing w:after="0" w:line="252" w:lineRule="auto"/>
        <w:ind w:left="567" w:hanging="283"/>
        <w:rPr>
          <w:rFonts w:ascii="Times New Roman" w:hAnsi="Times New Roman"/>
          <w:lang w:eastAsia="zh-CN"/>
        </w:rPr>
      </w:pPr>
      <w:r>
        <w:rPr>
          <w:rFonts w:ascii="Times New Roman" w:hAnsi="Times New Roman"/>
          <w:lang w:eastAsia="zh-CN"/>
        </w:rPr>
        <w:t>Triggering command: DCI format/fields or MAC-CE fields</w:t>
      </w:r>
    </w:p>
    <w:p w14:paraId="4CFED048" w14:textId="0E3AB0DE" w:rsidR="002C44C5" w:rsidRPr="002C44C5" w:rsidRDefault="002C44C5" w:rsidP="002C44C5">
      <w:pPr>
        <w:numPr>
          <w:ilvl w:val="0"/>
          <w:numId w:val="28"/>
        </w:numPr>
        <w:spacing w:after="0" w:line="252" w:lineRule="auto"/>
        <w:ind w:left="567" w:hanging="283"/>
        <w:rPr>
          <w:rFonts w:ascii="Times New Roman" w:hAnsi="Times New Roman"/>
          <w:lang w:eastAsia="zh-CN"/>
        </w:rPr>
      </w:pPr>
      <w:r>
        <w:rPr>
          <w:rFonts w:ascii="Times New Roman" w:hAnsi="Times New Roman"/>
          <w:lang w:eastAsia="zh-CN"/>
        </w:rPr>
        <w:t>Triggering timeline/scheduling offset</w:t>
      </w:r>
    </w:p>
    <w:sectPr w:rsidR="002C44C5" w:rsidRPr="002C44C5" w:rsidSect="00D55085">
      <w:footerReference w:type="defaul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FCAE27" w14:textId="77777777" w:rsidR="00BB1682" w:rsidRDefault="00BB1682">
      <w:r>
        <w:separator/>
      </w:r>
    </w:p>
  </w:endnote>
  <w:endnote w:type="continuationSeparator" w:id="0">
    <w:p w14:paraId="1EDC74E3" w14:textId="77777777" w:rsidR="00BB1682" w:rsidRDefault="00BB1682">
      <w:r>
        <w:continuationSeparator/>
      </w:r>
    </w:p>
  </w:endnote>
  <w:endnote w:type="continuationNotice" w:id="1">
    <w:p w14:paraId="732B3CED" w14:textId="77777777" w:rsidR="00BB1682" w:rsidRDefault="00BB16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F7747" w14:textId="18DC76E1" w:rsidR="003D6719" w:rsidRDefault="003D671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02EE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2EE1">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A2E4EF" w14:textId="77777777" w:rsidR="00BB1682" w:rsidRDefault="00BB1682">
      <w:r>
        <w:separator/>
      </w:r>
    </w:p>
  </w:footnote>
  <w:footnote w:type="continuationSeparator" w:id="0">
    <w:p w14:paraId="2D6EF248" w14:textId="77777777" w:rsidR="00BB1682" w:rsidRDefault="00BB1682">
      <w:r>
        <w:continuationSeparator/>
      </w:r>
    </w:p>
  </w:footnote>
  <w:footnote w:type="continuationNotice" w:id="1">
    <w:p w14:paraId="1393F16C" w14:textId="77777777" w:rsidR="00BB1682" w:rsidRDefault="00BB168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CE0E6B"/>
    <w:multiLevelType w:val="hybridMultilevel"/>
    <w:tmpl w:val="2EA24114"/>
    <w:lvl w:ilvl="0" w:tplc="40567B2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AA23866"/>
    <w:multiLevelType w:val="hybridMultilevel"/>
    <w:tmpl w:val="D6EA7CC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0E95F64"/>
    <w:multiLevelType w:val="hybridMultilevel"/>
    <w:tmpl w:val="42CABAD2"/>
    <w:lvl w:ilvl="0" w:tplc="E690CC96">
      <w:start w:val="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123205B"/>
    <w:multiLevelType w:val="hybridMultilevel"/>
    <w:tmpl w:val="B9B0364C"/>
    <w:lvl w:ilvl="0" w:tplc="9D6CD0F4">
      <w:start w:val="5"/>
      <w:numFmt w:val="bullet"/>
      <w:lvlText w:val="-"/>
      <w:lvlJc w:val="left"/>
      <w:pPr>
        <w:ind w:left="720" w:hanging="360"/>
      </w:pPr>
      <w:rPr>
        <w:rFonts w:ascii="Times New Roman" w:eastAsiaTheme="minorHAnsi"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980DB3"/>
    <w:multiLevelType w:val="hybridMultilevel"/>
    <w:tmpl w:val="7AEE5A8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49749E"/>
    <w:multiLevelType w:val="hybridMultilevel"/>
    <w:tmpl w:val="FA9000FE"/>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C9256E"/>
    <w:multiLevelType w:val="hybridMultilevel"/>
    <w:tmpl w:val="620606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B9C5795"/>
    <w:multiLevelType w:val="hybridMultilevel"/>
    <w:tmpl w:val="92BCCC14"/>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10"/>
  </w:num>
  <w:num w:numId="4">
    <w:abstractNumId w:val="11"/>
  </w:num>
  <w:num w:numId="5">
    <w:abstractNumId w:val="7"/>
  </w:num>
  <w:num w:numId="6">
    <w:abstractNumId w:val="15"/>
  </w:num>
  <w:num w:numId="7">
    <w:abstractNumId w:val="18"/>
  </w:num>
  <w:num w:numId="8">
    <w:abstractNumId w:val="8"/>
  </w:num>
  <w:num w:numId="9">
    <w:abstractNumId w:val="28"/>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3"/>
  </w:num>
  <w:num w:numId="13">
    <w:abstractNumId w:val="26"/>
    <w:lvlOverride w:ilvl="0"/>
    <w:lvlOverride w:ilvl="1"/>
    <w:lvlOverride w:ilvl="2">
      <w:startOverride w:val="1"/>
    </w:lvlOverride>
    <w:lvlOverride w:ilvl="3"/>
    <w:lvlOverride w:ilvl="4"/>
    <w:lvlOverride w:ilvl="5"/>
    <w:lvlOverride w:ilvl="6"/>
    <w:lvlOverride w:ilvl="7"/>
    <w:lvlOverride w:ilvl="8"/>
  </w:num>
  <w:num w:numId="14">
    <w:abstractNumId w:val="1"/>
  </w:num>
  <w:num w:numId="15">
    <w:abstractNumId w:val="4"/>
  </w:num>
  <w:num w:numId="16">
    <w:abstractNumId w:val="20"/>
  </w:num>
  <w:num w:numId="17">
    <w:abstractNumId w:val="24"/>
  </w:num>
  <w:num w:numId="18">
    <w:abstractNumId w:val="23"/>
  </w:num>
  <w:num w:numId="19">
    <w:abstractNumId w:val="2"/>
  </w:num>
  <w:num w:numId="20">
    <w:abstractNumId w:val="6"/>
  </w:num>
  <w:num w:numId="21">
    <w:abstractNumId w:val="27"/>
  </w:num>
  <w:num w:numId="22">
    <w:abstractNumId w:val="13"/>
  </w:num>
  <w:num w:numId="23">
    <w:abstractNumId w:val="5"/>
  </w:num>
  <w:num w:numId="24">
    <w:abstractNumId w:val="19"/>
  </w:num>
  <w:num w:numId="25">
    <w:abstractNumId w:val="25"/>
  </w:num>
  <w:num w:numId="26">
    <w:abstractNumId w:val="21"/>
  </w:num>
  <w:num w:numId="27">
    <w:abstractNumId w:val="22"/>
  </w:num>
  <w:num w:numId="28">
    <w:abstractNumId w:val="14"/>
  </w:num>
  <w:num w:numId="29">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2BC4"/>
    <w:rsid w:val="00002EE1"/>
    <w:rsid w:val="00002F99"/>
    <w:rsid w:val="0000325C"/>
    <w:rsid w:val="000039A7"/>
    <w:rsid w:val="00003E50"/>
    <w:rsid w:val="00003EC3"/>
    <w:rsid w:val="000049F4"/>
    <w:rsid w:val="00004B97"/>
    <w:rsid w:val="00004C2D"/>
    <w:rsid w:val="00005012"/>
    <w:rsid w:val="00005545"/>
    <w:rsid w:val="000055B3"/>
    <w:rsid w:val="00006446"/>
    <w:rsid w:val="00006896"/>
    <w:rsid w:val="00007CDC"/>
    <w:rsid w:val="000104C6"/>
    <w:rsid w:val="000110C9"/>
    <w:rsid w:val="00011B28"/>
    <w:rsid w:val="00011EE8"/>
    <w:rsid w:val="00012B9F"/>
    <w:rsid w:val="00012C16"/>
    <w:rsid w:val="000153E9"/>
    <w:rsid w:val="00015D15"/>
    <w:rsid w:val="0001611C"/>
    <w:rsid w:val="0001694D"/>
    <w:rsid w:val="000204F4"/>
    <w:rsid w:val="000208E4"/>
    <w:rsid w:val="00021143"/>
    <w:rsid w:val="00021BC6"/>
    <w:rsid w:val="00022522"/>
    <w:rsid w:val="00022C6C"/>
    <w:rsid w:val="00023233"/>
    <w:rsid w:val="00024F2F"/>
    <w:rsid w:val="00025050"/>
    <w:rsid w:val="0002513E"/>
    <w:rsid w:val="0002564D"/>
    <w:rsid w:val="00025D5F"/>
    <w:rsid w:val="00025ECA"/>
    <w:rsid w:val="00026309"/>
    <w:rsid w:val="00026CB5"/>
    <w:rsid w:val="00026DEB"/>
    <w:rsid w:val="00026E30"/>
    <w:rsid w:val="00027DEF"/>
    <w:rsid w:val="0003044F"/>
    <w:rsid w:val="00030C64"/>
    <w:rsid w:val="00031297"/>
    <w:rsid w:val="00031598"/>
    <w:rsid w:val="000325B8"/>
    <w:rsid w:val="00033351"/>
    <w:rsid w:val="0003337A"/>
    <w:rsid w:val="0003382E"/>
    <w:rsid w:val="0003410A"/>
    <w:rsid w:val="000341A1"/>
    <w:rsid w:val="00034C15"/>
    <w:rsid w:val="00035EA8"/>
    <w:rsid w:val="00035F74"/>
    <w:rsid w:val="000360A9"/>
    <w:rsid w:val="00036BA1"/>
    <w:rsid w:val="000405A0"/>
    <w:rsid w:val="00040B78"/>
    <w:rsid w:val="0004149C"/>
    <w:rsid w:val="0004157C"/>
    <w:rsid w:val="00041605"/>
    <w:rsid w:val="000422E2"/>
    <w:rsid w:val="00042BE0"/>
    <w:rsid w:val="00042F22"/>
    <w:rsid w:val="000437FA"/>
    <w:rsid w:val="00043DDF"/>
    <w:rsid w:val="00043F7A"/>
    <w:rsid w:val="00044278"/>
    <w:rsid w:val="000444EF"/>
    <w:rsid w:val="000449F6"/>
    <w:rsid w:val="00044A9C"/>
    <w:rsid w:val="000455AE"/>
    <w:rsid w:val="00045651"/>
    <w:rsid w:val="00045735"/>
    <w:rsid w:val="00045AD3"/>
    <w:rsid w:val="0005014D"/>
    <w:rsid w:val="00050178"/>
    <w:rsid w:val="00050717"/>
    <w:rsid w:val="00050821"/>
    <w:rsid w:val="00050D83"/>
    <w:rsid w:val="00050E2C"/>
    <w:rsid w:val="000511FA"/>
    <w:rsid w:val="0005206A"/>
    <w:rsid w:val="0005264F"/>
    <w:rsid w:val="00052720"/>
    <w:rsid w:val="00052A07"/>
    <w:rsid w:val="000534E3"/>
    <w:rsid w:val="00053756"/>
    <w:rsid w:val="00053A94"/>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06BD"/>
    <w:rsid w:val="000616E7"/>
    <w:rsid w:val="00061829"/>
    <w:rsid w:val="00061CE0"/>
    <w:rsid w:val="0006232B"/>
    <w:rsid w:val="000625C8"/>
    <w:rsid w:val="00063AC3"/>
    <w:rsid w:val="00063EF3"/>
    <w:rsid w:val="000641AA"/>
    <w:rsid w:val="000645B8"/>
    <w:rsid w:val="0006487E"/>
    <w:rsid w:val="00065243"/>
    <w:rsid w:val="00065E1A"/>
    <w:rsid w:val="00065F7E"/>
    <w:rsid w:val="000669C7"/>
    <w:rsid w:val="00070074"/>
    <w:rsid w:val="00070D25"/>
    <w:rsid w:val="00071225"/>
    <w:rsid w:val="000715A7"/>
    <w:rsid w:val="00071655"/>
    <w:rsid w:val="00071978"/>
    <w:rsid w:val="00071C31"/>
    <w:rsid w:val="00071DCA"/>
    <w:rsid w:val="000725A0"/>
    <w:rsid w:val="0007415D"/>
    <w:rsid w:val="00074F35"/>
    <w:rsid w:val="00075131"/>
    <w:rsid w:val="000753F6"/>
    <w:rsid w:val="00075BF1"/>
    <w:rsid w:val="0007787A"/>
    <w:rsid w:val="00077A1C"/>
    <w:rsid w:val="00077CF3"/>
    <w:rsid w:val="00077E5F"/>
    <w:rsid w:val="0008004D"/>
    <w:rsid w:val="00080281"/>
    <w:rsid w:val="0008036A"/>
    <w:rsid w:val="00081AE6"/>
    <w:rsid w:val="00082135"/>
    <w:rsid w:val="00082358"/>
    <w:rsid w:val="00083BE4"/>
    <w:rsid w:val="00085543"/>
    <w:rsid w:val="000855EB"/>
    <w:rsid w:val="00085A01"/>
    <w:rsid w:val="00085B52"/>
    <w:rsid w:val="00085E11"/>
    <w:rsid w:val="000862B6"/>
    <w:rsid w:val="000866F2"/>
    <w:rsid w:val="00086A43"/>
    <w:rsid w:val="0009009F"/>
    <w:rsid w:val="00090373"/>
    <w:rsid w:val="00090AF4"/>
    <w:rsid w:val="00090D19"/>
    <w:rsid w:val="00091557"/>
    <w:rsid w:val="000923AF"/>
    <w:rsid w:val="000924C1"/>
    <w:rsid w:val="000924F0"/>
    <w:rsid w:val="000929F5"/>
    <w:rsid w:val="000929FC"/>
    <w:rsid w:val="00092B27"/>
    <w:rsid w:val="00093009"/>
    <w:rsid w:val="00093474"/>
    <w:rsid w:val="0009356A"/>
    <w:rsid w:val="00093A02"/>
    <w:rsid w:val="00094180"/>
    <w:rsid w:val="000945DA"/>
    <w:rsid w:val="00094796"/>
    <w:rsid w:val="00094DA8"/>
    <w:rsid w:val="0009510F"/>
    <w:rsid w:val="00095C41"/>
    <w:rsid w:val="000962B7"/>
    <w:rsid w:val="00096A7E"/>
    <w:rsid w:val="00096C23"/>
    <w:rsid w:val="00097774"/>
    <w:rsid w:val="00097AAD"/>
    <w:rsid w:val="000A0028"/>
    <w:rsid w:val="000A0276"/>
    <w:rsid w:val="000A1B7B"/>
    <w:rsid w:val="000A22F2"/>
    <w:rsid w:val="000A2538"/>
    <w:rsid w:val="000A298D"/>
    <w:rsid w:val="000A3063"/>
    <w:rsid w:val="000A447B"/>
    <w:rsid w:val="000A56F2"/>
    <w:rsid w:val="000A57B1"/>
    <w:rsid w:val="000A6179"/>
    <w:rsid w:val="000A6983"/>
    <w:rsid w:val="000A7DC3"/>
    <w:rsid w:val="000A7FF2"/>
    <w:rsid w:val="000B0223"/>
    <w:rsid w:val="000B02A2"/>
    <w:rsid w:val="000B0640"/>
    <w:rsid w:val="000B0A01"/>
    <w:rsid w:val="000B1303"/>
    <w:rsid w:val="000B18C2"/>
    <w:rsid w:val="000B1A05"/>
    <w:rsid w:val="000B254C"/>
    <w:rsid w:val="000B2719"/>
    <w:rsid w:val="000B3347"/>
    <w:rsid w:val="000B3516"/>
    <w:rsid w:val="000B3A8F"/>
    <w:rsid w:val="000B454A"/>
    <w:rsid w:val="000B4AB9"/>
    <w:rsid w:val="000B4B9C"/>
    <w:rsid w:val="000B516D"/>
    <w:rsid w:val="000B58C3"/>
    <w:rsid w:val="000B5E2E"/>
    <w:rsid w:val="000B61E9"/>
    <w:rsid w:val="000B64DA"/>
    <w:rsid w:val="000B6AC0"/>
    <w:rsid w:val="000B6BB9"/>
    <w:rsid w:val="000B730C"/>
    <w:rsid w:val="000B7771"/>
    <w:rsid w:val="000B781C"/>
    <w:rsid w:val="000C09F7"/>
    <w:rsid w:val="000C14A2"/>
    <w:rsid w:val="000C165A"/>
    <w:rsid w:val="000C1E19"/>
    <w:rsid w:val="000C2305"/>
    <w:rsid w:val="000C2365"/>
    <w:rsid w:val="000C2C1D"/>
    <w:rsid w:val="000C2CD0"/>
    <w:rsid w:val="000C2E19"/>
    <w:rsid w:val="000C3794"/>
    <w:rsid w:val="000C501B"/>
    <w:rsid w:val="000C50FA"/>
    <w:rsid w:val="000C5145"/>
    <w:rsid w:val="000C5EDF"/>
    <w:rsid w:val="000C64E6"/>
    <w:rsid w:val="000C6F9D"/>
    <w:rsid w:val="000C73AC"/>
    <w:rsid w:val="000D0D07"/>
    <w:rsid w:val="000D162D"/>
    <w:rsid w:val="000D1D0D"/>
    <w:rsid w:val="000D2523"/>
    <w:rsid w:val="000D2F63"/>
    <w:rsid w:val="000D4797"/>
    <w:rsid w:val="000D4D63"/>
    <w:rsid w:val="000D51D9"/>
    <w:rsid w:val="000D57A7"/>
    <w:rsid w:val="000D5C17"/>
    <w:rsid w:val="000D777B"/>
    <w:rsid w:val="000D7D8F"/>
    <w:rsid w:val="000E0527"/>
    <w:rsid w:val="000E0669"/>
    <w:rsid w:val="000E18EA"/>
    <w:rsid w:val="000E1E92"/>
    <w:rsid w:val="000E20F9"/>
    <w:rsid w:val="000E22A6"/>
    <w:rsid w:val="000E23FF"/>
    <w:rsid w:val="000E371D"/>
    <w:rsid w:val="000E43AB"/>
    <w:rsid w:val="000E5324"/>
    <w:rsid w:val="000E5BBB"/>
    <w:rsid w:val="000E5D28"/>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42B"/>
    <w:rsid w:val="000F3BE9"/>
    <w:rsid w:val="000F3F6C"/>
    <w:rsid w:val="000F4A1D"/>
    <w:rsid w:val="000F4ED8"/>
    <w:rsid w:val="000F4F9E"/>
    <w:rsid w:val="000F5397"/>
    <w:rsid w:val="000F557E"/>
    <w:rsid w:val="000F5AB7"/>
    <w:rsid w:val="000F5D31"/>
    <w:rsid w:val="000F68BA"/>
    <w:rsid w:val="000F6DF3"/>
    <w:rsid w:val="000F6F49"/>
    <w:rsid w:val="00100041"/>
    <w:rsid w:val="001005FF"/>
    <w:rsid w:val="00100770"/>
    <w:rsid w:val="00100C94"/>
    <w:rsid w:val="0010105B"/>
    <w:rsid w:val="00101244"/>
    <w:rsid w:val="00101BCC"/>
    <w:rsid w:val="0010203E"/>
    <w:rsid w:val="00102A35"/>
    <w:rsid w:val="00102BB7"/>
    <w:rsid w:val="00103174"/>
    <w:rsid w:val="00103851"/>
    <w:rsid w:val="00103ADA"/>
    <w:rsid w:val="00103E83"/>
    <w:rsid w:val="001045CB"/>
    <w:rsid w:val="001048B7"/>
    <w:rsid w:val="00104A7C"/>
    <w:rsid w:val="00105E18"/>
    <w:rsid w:val="00106117"/>
    <w:rsid w:val="001062FB"/>
    <w:rsid w:val="001063E6"/>
    <w:rsid w:val="00106B59"/>
    <w:rsid w:val="001070B9"/>
    <w:rsid w:val="0011092E"/>
    <w:rsid w:val="00110EBC"/>
    <w:rsid w:val="001114E3"/>
    <w:rsid w:val="0011224B"/>
    <w:rsid w:val="00112DEF"/>
    <w:rsid w:val="00113CF4"/>
    <w:rsid w:val="00114DC7"/>
    <w:rsid w:val="00115027"/>
    <w:rsid w:val="001153EA"/>
    <w:rsid w:val="00115643"/>
    <w:rsid w:val="00116765"/>
    <w:rsid w:val="00116896"/>
    <w:rsid w:val="00116C54"/>
    <w:rsid w:val="0011747E"/>
    <w:rsid w:val="00117AE6"/>
    <w:rsid w:val="00117CEA"/>
    <w:rsid w:val="00120294"/>
    <w:rsid w:val="0012189E"/>
    <w:rsid w:val="001218CE"/>
    <w:rsid w:val="001219F5"/>
    <w:rsid w:val="00121A20"/>
    <w:rsid w:val="00121D09"/>
    <w:rsid w:val="00122ECE"/>
    <w:rsid w:val="00123CA8"/>
    <w:rsid w:val="00123D2C"/>
    <w:rsid w:val="001248FC"/>
    <w:rsid w:val="0012532D"/>
    <w:rsid w:val="00125448"/>
    <w:rsid w:val="00125B92"/>
    <w:rsid w:val="00125D8C"/>
    <w:rsid w:val="00125FDB"/>
    <w:rsid w:val="00126305"/>
    <w:rsid w:val="00126B4A"/>
    <w:rsid w:val="00127713"/>
    <w:rsid w:val="00127D88"/>
    <w:rsid w:val="00130985"/>
    <w:rsid w:val="0013192D"/>
    <w:rsid w:val="00131BF9"/>
    <w:rsid w:val="00131E9D"/>
    <w:rsid w:val="00131FE9"/>
    <w:rsid w:val="00132FD0"/>
    <w:rsid w:val="001330B8"/>
    <w:rsid w:val="001334D2"/>
    <w:rsid w:val="001344C0"/>
    <w:rsid w:val="001346FA"/>
    <w:rsid w:val="00134BCF"/>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32F"/>
    <w:rsid w:val="00141601"/>
    <w:rsid w:val="001416F4"/>
    <w:rsid w:val="00141990"/>
    <w:rsid w:val="00141A18"/>
    <w:rsid w:val="00141BE7"/>
    <w:rsid w:val="001420DF"/>
    <w:rsid w:val="001425FB"/>
    <w:rsid w:val="00142ADE"/>
    <w:rsid w:val="00143127"/>
    <w:rsid w:val="00143140"/>
    <w:rsid w:val="00143E76"/>
    <w:rsid w:val="001440F0"/>
    <w:rsid w:val="001445CE"/>
    <w:rsid w:val="00144726"/>
    <w:rsid w:val="001447B7"/>
    <w:rsid w:val="0014484D"/>
    <w:rsid w:val="00145B01"/>
    <w:rsid w:val="00146904"/>
    <w:rsid w:val="00146964"/>
    <w:rsid w:val="00146989"/>
    <w:rsid w:val="00146B42"/>
    <w:rsid w:val="00147286"/>
    <w:rsid w:val="001479A9"/>
    <w:rsid w:val="00147BDE"/>
    <w:rsid w:val="001506B3"/>
    <w:rsid w:val="00150C1E"/>
    <w:rsid w:val="001510DF"/>
    <w:rsid w:val="00151460"/>
    <w:rsid w:val="0015190F"/>
    <w:rsid w:val="00151E23"/>
    <w:rsid w:val="00151F51"/>
    <w:rsid w:val="001523B7"/>
    <w:rsid w:val="001526E0"/>
    <w:rsid w:val="00153B76"/>
    <w:rsid w:val="00154220"/>
    <w:rsid w:val="001549FC"/>
    <w:rsid w:val="001551B5"/>
    <w:rsid w:val="00156DC4"/>
    <w:rsid w:val="00157A90"/>
    <w:rsid w:val="00157B7B"/>
    <w:rsid w:val="00157F10"/>
    <w:rsid w:val="00160461"/>
    <w:rsid w:val="00161C89"/>
    <w:rsid w:val="00162135"/>
    <w:rsid w:val="001629FC"/>
    <w:rsid w:val="00162BD1"/>
    <w:rsid w:val="00163554"/>
    <w:rsid w:val="00163FBD"/>
    <w:rsid w:val="00165717"/>
    <w:rsid w:val="001659C1"/>
    <w:rsid w:val="00165D63"/>
    <w:rsid w:val="0016660C"/>
    <w:rsid w:val="001669BD"/>
    <w:rsid w:val="0016726A"/>
    <w:rsid w:val="00167409"/>
    <w:rsid w:val="00167729"/>
    <w:rsid w:val="001711A9"/>
    <w:rsid w:val="00171478"/>
    <w:rsid w:val="0017192F"/>
    <w:rsid w:val="00171C07"/>
    <w:rsid w:val="00171FAE"/>
    <w:rsid w:val="00172E0A"/>
    <w:rsid w:val="001735B9"/>
    <w:rsid w:val="00173A8E"/>
    <w:rsid w:val="0017437B"/>
    <w:rsid w:val="001747A2"/>
    <w:rsid w:val="00174EEE"/>
    <w:rsid w:val="00174FE7"/>
    <w:rsid w:val="001750CB"/>
    <w:rsid w:val="001754D2"/>
    <w:rsid w:val="00175A10"/>
    <w:rsid w:val="00175A7C"/>
    <w:rsid w:val="001762DB"/>
    <w:rsid w:val="00176850"/>
    <w:rsid w:val="00176E09"/>
    <w:rsid w:val="00176E1A"/>
    <w:rsid w:val="00176FB5"/>
    <w:rsid w:val="00177203"/>
    <w:rsid w:val="00180304"/>
    <w:rsid w:val="00180B6F"/>
    <w:rsid w:val="0018116B"/>
    <w:rsid w:val="0018143F"/>
    <w:rsid w:val="00181D12"/>
    <w:rsid w:val="00182CA7"/>
    <w:rsid w:val="001833D1"/>
    <w:rsid w:val="001833FB"/>
    <w:rsid w:val="00183599"/>
    <w:rsid w:val="00184226"/>
    <w:rsid w:val="001846F2"/>
    <w:rsid w:val="00184E6F"/>
    <w:rsid w:val="00185251"/>
    <w:rsid w:val="001856D0"/>
    <w:rsid w:val="00186721"/>
    <w:rsid w:val="001868FB"/>
    <w:rsid w:val="00186BC9"/>
    <w:rsid w:val="00186F7A"/>
    <w:rsid w:val="00187149"/>
    <w:rsid w:val="0018777F"/>
    <w:rsid w:val="00187F4D"/>
    <w:rsid w:val="00187FF9"/>
    <w:rsid w:val="00190307"/>
    <w:rsid w:val="00190AC1"/>
    <w:rsid w:val="00191CCF"/>
    <w:rsid w:val="001921DE"/>
    <w:rsid w:val="00192386"/>
    <w:rsid w:val="001924F7"/>
    <w:rsid w:val="001927C8"/>
    <w:rsid w:val="00192B67"/>
    <w:rsid w:val="00192D14"/>
    <w:rsid w:val="0019341A"/>
    <w:rsid w:val="00193ABA"/>
    <w:rsid w:val="0019468F"/>
    <w:rsid w:val="00194E68"/>
    <w:rsid w:val="00194E94"/>
    <w:rsid w:val="00195DFF"/>
    <w:rsid w:val="001965C4"/>
    <w:rsid w:val="001975F2"/>
    <w:rsid w:val="00197DF9"/>
    <w:rsid w:val="001A1986"/>
    <w:rsid w:val="001A1987"/>
    <w:rsid w:val="001A2564"/>
    <w:rsid w:val="001A26FB"/>
    <w:rsid w:val="001A2854"/>
    <w:rsid w:val="001A3076"/>
    <w:rsid w:val="001A38BB"/>
    <w:rsid w:val="001A3F14"/>
    <w:rsid w:val="001A45D5"/>
    <w:rsid w:val="001A4737"/>
    <w:rsid w:val="001A4812"/>
    <w:rsid w:val="001A4EF4"/>
    <w:rsid w:val="001A5065"/>
    <w:rsid w:val="001A5951"/>
    <w:rsid w:val="001A5E45"/>
    <w:rsid w:val="001A6173"/>
    <w:rsid w:val="001A6ABE"/>
    <w:rsid w:val="001A72B3"/>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25"/>
    <w:rsid w:val="001B74F6"/>
    <w:rsid w:val="001B7759"/>
    <w:rsid w:val="001B7A96"/>
    <w:rsid w:val="001C02A9"/>
    <w:rsid w:val="001C03A1"/>
    <w:rsid w:val="001C04B4"/>
    <w:rsid w:val="001C07F8"/>
    <w:rsid w:val="001C0AAE"/>
    <w:rsid w:val="001C0B35"/>
    <w:rsid w:val="001C1A1A"/>
    <w:rsid w:val="001C1CE5"/>
    <w:rsid w:val="001C1E98"/>
    <w:rsid w:val="001C27E1"/>
    <w:rsid w:val="001C3D2A"/>
    <w:rsid w:val="001C3D34"/>
    <w:rsid w:val="001C6312"/>
    <w:rsid w:val="001C664F"/>
    <w:rsid w:val="001C770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A0B"/>
    <w:rsid w:val="001D5C84"/>
    <w:rsid w:val="001D5E8C"/>
    <w:rsid w:val="001D6342"/>
    <w:rsid w:val="001D6707"/>
    <w:rsid w:val="001D67BB"/>
    <w:rsid w:val="001D6D53"/>
    <w:rsid w:val="001D783F"/>
    <w:rsid w:val="001D79A1"/>
    <w:rsid w:val="001D7A02"/>
    <w:rsid w:val="001E018C"/>
    <w:rsid w:val="001E0427"/>
    <w:rsid w:val="001E0B68"/>
    <w:rsid w:val="001E0E46"/>
    <w:rsid w:val="001E217E"/>
    <w:rsid w:val="001E23E4"/>
    <w:rsid w:val="001E2AD7"/>
    <w:rsid w:val="001E2FB5"/>
    <w:rsid w:val="001E3F06"/>
    <w:rsid w:val="001E44C0"/>
    <w:rsid w:val="001E58E2"/>
    <w:rsid w:val="001E5ABA"/>
    <w:rsid w:val="001E5F35"/>
    <w:rsid w:val="001E7691"/>
    <w:rsid w:val="001E7AED"/>
    <w:rsid w:val="001F03FC"/>
    <w:rsid w:val="001F0CCF"/>
    <w:rsid w:val="001F15CF"/>
    <w:rsid w:val="001F1E63"/>
    <w:rsid w:val="001F2F31"/>
    <w:rsid w:val="001F36C3"/>
    <w:rsid w:val="001F3916"/>
    <w:rsid w:val="001F3D6A"/>
    <w:rsid w:val="001F4037"/>
    <w:rsid w:val="001F4676"/>
    <w:rsid w:val="001F54C5"/>
    <w:rsid w:val="001F5B50"/>
    <w:rsid w:val="001F61DB"/>
    <w:rsid w:val="001F62DC"/>
    <w:rsid w:val="001F662C"/>
    <w:rsid w:val="001F6CBB"/>
    <w:rsid w:val="001F7074"/>
    <w:rsid w:val="001F7A85"/>
    <w:rsid w:val="00200490"/>
    <w:rsid w:val="002009A4"/>
    <w:rsid w:val="00201F3A"/>
    <w:rsid w:val="0020327F"/>
    <w:rsid w:val="00203A34"/>
    <w:rsid w:val="00203EB4"/>
    <w:rsid w:val="00203F96"/>
    <w:rsid w:val="002041BF"/>
    <w:rsid w:val="00204831"/>
    <w:rsid w:val="00204E32"/>
    <w:rsid w:val="002050C4"/>
    <w:rsid w:val="0020640E"/>
    <w:rsid w:val="002069B2"/>
    <w:rsid w:val="00207938"/>
    <w:rsid w:val="00207FA3"/>
    <w:rsid w:val="002106BD"/>
    <w:rsid w:val="00210785"/>
    <w:rsid w:val="002111FD"/>
    <w:rsid w:val="00212596"/>
    <w:rsid w:val="00212D1B"/>
    <w:rsid w:val="00212D2F"/>
    <w:rsid w:val="0021332E"/>
    <w:rsid w:val="0021336E"/>
    <w:rsid w:val="00213EB1"/>
    <w:rsid w:val="002142FC"/>
    <w:rsid w:val="00214792"/>
    <w:rsid w:val="00214DA8"/>
    <w:rsid w:val="0021517D"/>
    <w:rsid w:val="0021529E"/>
    <w:rsid w:val="00215423"/>
    <w:rsid w:val="002158FA"/>
    <w:rsid w:val="00215991"/>
    <w:rsid w:val="00215D3F"/>
    <w:rsid w:val="00215F14"/>
    <w:rsid w:val="002160C0"/>
    <w:rsid w:val="00216676"/>
    <w:rsid w:val="00216742"/>
    <w:rsid w:val="00217082"/>
    <w:rsid w:val="002179C2"/>
    <w:rsid w:val="00217F84"/>
    <w:rsid w:val="00220600"/>
    <w:rsid w:val="00220819"/>
    <w:rsid w:val="00220EAB"/>
    <w:rsid w:val="00221404"/>
    <w:rsid w:val="002221C0"/>
    <w:rsid w:val="00222481"/>
    <w:rsid w:val="002224DB"/>
    <w:rsid w:val="002228DF"/>
    <w:rsid w:val="00223FCB"/>
    <w:rsid w:val="0022451F"/>
    <w:rsid w:val="002245DE"/>
    <w:rsid w:val="00224834"/>
    <w:rsid w:val="00224CC9"/>
    <w:rsid w:val="0022523C"/>
    <w:rsid w:val="002252C3"/>
    <w:rsid w:val="00225343"/>
    <w:rsid w:val="0022591B"/>
    <w:rsid w:val="00225C54"/>
    <w:rsid w:val="00226404"/>
    <w:rsid w:val="00226BE1"/>
    <w:rsid w:val="00227027"/>
    <w:rsid w:val="00227633"/>
    <w:rsid w:val="002276E2"/>
    <w:rsid w:val="00227920"/>
    <w:rsid w:val="00227D97"/>
    <w:rsid w:val="002303D3"/>
    <w:rsid w:val="00230765"/>
    <w:rsid w:val="00230BDB"/>
    <w:rsid w:val="002310A3"/>
    <w:rsid w:val="00231470"/>
    <w:rsid w:val="0023147E"/>
    <w:rsid w:val="0023156D"/>
    <w:rsid w:val="002319E4"/>
    <w:rsid w:val="002320DA"/>
    <w:rsid w:val="00232491"/>
    <w:rsid w:val="00233786"/>
    <w:rsid w:val="00233E89"/>
    <w:rsid w:val="002346E3"/>
    <w:rsid w:val="002349E8"/>
    <w:rsid w:val="00235597"/>
    <w:rsid w:val="00235632"/>
    <w:rsid w:val="00235872"/>
    <w:rsid w:val="00235CAB"/>
    <w:rsid w:val="00235DAD"/>
    <w:rsid w:val="00236493"/>
    <w:rsid w:val="00236E78"/>
    <w:rsid w:val="00236ED3"/>
    <w:rsid w:val="0023724A"/>
    <w:rsid w:val="00237918"/>
    <w:rsid w:val="00241084"/>
    <w:rsid w:val="002413CC"/>
    <w:rsid w:val="00241559"/>
    <w:rsid w:val="00241D36"/>
    <w:rsid w:val="002422A7"/>
    <w:rsid w:val="00242362"/>
    <w:rsid w:val="00242547"/>
    <w:rsid w:val="0024267E"/>
    <w:rsid w:val="002426E0"/>
    <w:rsid w:val="00242700"/>
    <w:rsid w:val="00243179"/>
    <w:rsid w:val="0024350A"/>
    <w:rsid w:val="002435B3"/>
    <w:rsid w:val="00244040"/>
    <w:rsid w:val="0024552D"/>
    <w:rsid w:val="00245766"/>
    <w:rsid w:val="002458EB"/>
    <w:rsid w:val="002462D0"/>
    <w:rsid w:val="00246594"/>
    <w:rsid w:val="002468B7"/>
    <w:rsid w:val="0024729C"/>
    <w:rsid w:val="002502F9"/>
    <w:rsid w:val="0025118C"/>
    <w:rsid w:val="00251316"/>
    <w:rsid w:val="00251615"/>
    <w:rsid w:val="002518B0"/>
    <w:rsid w:val="00251B4A"/>
    <w:rsid w:val="00251DE3"/>
    <w:rsid w:val="0025243C"/>
    <w:rsid w:val="002535D6"/>
    <w:rsid w:val="00253670"/>
    <w:rsid w:val="002536A0"/>
    <w:rsid w:val="0025555E"/>
    <w:rsid w:val="00255D36"/>
    <w:rsid w:val="00257543"/>
    <w:rsid w:val="002577E6"/>
    <w:rsid w:val="00257F84"/>
    <w:rsid w:val="00260656"/>
    <w:rsid w:val="00260A05"/>
    <w:rsid w:val="00261782"/>
    <w:rsid w:val="002617E7"/>
    <w:rsid w:val="00261967"/>
    <w:rsid w:val="00261A3A"/>
    <w:rsid w:val="00262A43"/>
    <w:rsid w:val="00262A45"/>
    <w:rsid w:val="002637AE"/>
    <w:rsid w:val="00264189"/>
    <w:rsid w:val="00264228"/>
    <w:rsid w:val="00264334"/>
    <w:rsid w:val="00264336"/>
    <w:rsid w:val="0026473E"/>
    <w:rsid w:val="00264817"/>
    <w:rsid w:val="00265521"/>
    <w:rsid w:val="00265C81"/>
    <w:rsid w:val="00266214"/>
    <w:rsid w:val="00266A17"/>
    <w:rsid w:val="00266DDC"/>
    <w:rsid w:val="00267160"/>
    <w:rsid w:val="00267A3C"/>
    <w:rsid w:val="00267ABC"/>
    <w:rsid w:val="00267C83"/>
    <w:rsid w:val="0027144F"/>
    <w:rsid w:val="002717DD"/>
    <w:rsid w:val="00271A63"/>
    <w:rsid w:val="00271F3A"/>
    <w:rsid w:val="00273278"/>
    <w:rsid w:val="002737F4"/>
    <w:rsid w:val="00273D70"/>
    <w:rsid w:val="00273E0E"/>
    <w:rsid w:val="00273E84"/>
    <w:rsid w:val="002742DF"/>
    <w:rsid w:val="002743D5"/>
    <w:rsid w:val="00274BB8"/>
    <w:rsid w:val="00274C41"/>
    <w:rsid w:val="00274DFF"/>
    <w:rsid w:val="00275008"/>
    <w:rsid w:val="002752E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8CF"/>
    <w:rsid w:val="00283A0A"/>
    <w:rsid w:val="0028409E"/>
    <w:rsid w:val="0028487A"/>
    <w:rsid w:val="00284AA5"/>
    <w:rsid w:val="002850AC"/>
    <w:rsid w:val="0028606E"/>
    <w:rsid w:val="00286560"/>
    <w:rsid w:val="00286ACD"/>
    <w:rsid w:val="00286BFC"/>
    <w:rsid w:val="002871CF"/>
    <w:rsid w:val="00287838"/>
    <w:rsid w:val="00287DA0"/>
    <w:rsid w:val="00290299"/>
    <w:rsid w:val="002907B5"/>
    <w:rsid w:val="00290CC2"/>
    <w:rsid w:val="0029113C"/>
    <w:rsid w:val="002911CE"/>
    <w:rsid w:val="002912C6"/>
    <w:rsid w:val="0029135D"/>
    <w:rsid w:val="00291685"/>
    <w:rsid w:val="00292EB7"/>
    <w:rsid w:val="002937A1"/>
    <w:rsid w:val="00293DDB"/>
    <w:rsid w:val="00294764"/>
    <w:rsid w:val="00295BE1"/>
    <w:rsid w:val="00295FCF"/>
    <w:rsid w:val="00296227"/>
    <w:rsid w:val="00296314"/>
    <w:rsid w:val="00296F44"/>
    <w:rsid w:val="0029777D"/>
    <w:rsid w:val="00297815"/>
    <w:rsid w:val="002A055E"/>
    <w:rsid w:val="002A11C7"/>
    <w:rsid w:val="002A1733"/>
    <w:rsid w:val="002A1A3B"/>
    <w:rsid w:val="002A1D4E"/>
    <w:rsid w:val="002A1F3F"/>
    <w:rsid w:val="002A2107"/>
    <w:rsid w:val="002A2869"/>
    <w:rsid w:val="002A2B92"/>
    <w:rsid w:val="002A2C62"/>
    <w:rsid w:val="002A3257"/>
    <w:rsid w:val="002A37EE"/>
    <w:rsid w:val="002A3FC3"/>
    <w:rsid w:val="002A404D"/>
    <w:rsid w:val="002A4063"/>
    <w:rsid w:val="002A4C62"/>
    <w:rsid w:val="002A4CC1"/>
    <w:rsid w:val="002A5F35"/>
    <w:rsid w:val="002A6158"/>
    <w:rsid w:val="002A6CFF"/>
    <w:rsid w:val="002A6FF8"/>
    <w:rsid w:val="002A7683"/>
    <w:rsid w:val="002B0FCB"/>
    <w:rsid w:val="002B24D6"/>
    <w:rsid w:val="002B2C00"/>
    <w:rsid w:val="002B3A7C"/>
    <w:rsid w:val="002B3B0D"/>
    <w:rsid w:val="002B3FE9"/>
    <w:rsid w:val="002B6D00"/>
    <w:rsid w:val="002B6FA2"/>
    <w:rsid w:val="002B71EC"/>
    <w:rsid w:val="002B77BF"/>
    <w:rsid w:val="002C0976"/>
    <w:rsid w:val="002C09A2"/>
    <w:rsid w:val="002C1174"/>
    <w:rsid w:val="002C151A"/>
    <w:rsid w:val="002C1C9F"/>
    <w:rsid w:val="002C2995"/>
    <w:rsid w:val="002C31B3"/>
    <w:rsid w:val="002C3564"/>
    <w:rsid w:val="002C38A5"/>
    <w:rsid w:val="002C3E3B"/>
    <w:rsid w:val="002C3FD2"/>
    <w:rsid w:val="002C400F"/>
    <w:rsid w:val="002C41E6"/>
    <w:rsid w:val="002C4435"/>
    <w:rsid w:val="002C44C5"/>
    <w:rsid w:val="002C4558"/>
    <w:rsid w:val="002C58EF"/>
    <w:rsid w:val="002C6364"/>
    <w:rsid w:val="002C63B6"/>
    <w:rsid w:val="002C6E1A"/>
    <w:rsid w:val="002C6FCD"/>
    <w:rsid w:val="002C7166"/>
    <w:rsid w:val="002C71A1"/>
    <w:rsid w:val="002C76BF"/>
    <w:rsid w:val="002D02C7"/>
    <w:rsid w:val="002D0371"/>
    <w:rsid w:val="002D071A"/>
    <w:rsid w:val="002D102E"/>
    <w:rsid w:val="002D11CA"/>
    <w:rsid w:val="002D2E85"/>
    <w:rsid w:val="002D34B2"/>
    <w:rsid w:val="002D4147"/>
    <w:rsid w:val="002D4863"/>
    <w:rsid w:val="002D4ABC"/>
    <w:rsid w:val="002D5255"/>
    <w:rsid w:val="002D5933"/>
    <w:rsid w:val="002D5A4D"/>
    <w:rsid w:val="002D5BFA"/>
    <w:rsid w:val="002D6218"/>
    <w:rsid w:val="002D6B9B"/>
    <w:rsid w:val="002D6E41"/>
    <w:rsid w:val="002D702F"/>
    <w:rsid w:val="002D7637"/>
    <w:rsid w:val="002E0B37"/>
    <w:rsid w:val="002E0B70"/>
    <w:rsid w:val="002E0BEF"/>
    <w:rsid w:val="002E10F0"/>
    <w:rsid w:val="002E17F2"/>
    <w:rsid w:val="002E1D24"/>
    <w:rsid w:val="002E2A11"/>
    <w:rsid w:val="002E2B4D"/>
    <w:rsid w:val="002E368E"/>
    <w:rsid w:val="002E3791"/>
    <w:rsid w:val="002E3E92"/>
    <w:rsid w:val="002E4943"/>
    <w:rsid w:val="002E4C6C"/>
    <w:rsid w:val="002E60BF"/>
    <w:rsid w:val="002E659A"/>
    <w:rsid w:val="002E673E"/>
    <w:rsid w:val="002E689B"/>
    <w:rsid w:val="002E6F5C"/>
    <w:rsid w:val="002E7003"/>
    <w:rsid w:val="002E7CAE"/>
    <w:rsid w:val="002E7F8F"/>
    <w:rsid w:val="002F07A4"/>
    <w:rsid w:val="002F2662"/>
    <w:rsid w:val="002F2771"/>
    <w:rsid w:val="002F2D68"/>
    <w:rsid w:val="002F2F73"/>
    <w:rsid w:val="002F37A9"/>
    <w:rsid w:val="002F4AE1"/>
    <w:rsid w:val="002F5609"/>
    <w:rsid w:val="002F585B"/>
    <w:rsid w:val="002F5AFC"/>
    <w:rsid w:val="002F6A8E"/>
    <w:rsid w:val="002F6CB0"/>
    <w:rsid w:val="002F6E9C"/>
    <w:rsid w:val="002F6EF2"/>
    <w:rsid w:val="002F771F"/>
    <w:rsid w:val="002F7810"/>
    <w:rsid w:val="002F784D"/>
    <w:rsid w:val="003001B2"/>
    <w:rsid w:val="003003EF"/>
    <w:rsid w:val="003003F3"/>
    <w:rsid w:val="0030075F"/>
    <w:rsid w:val="00300A39"/>
    <w:rsid w:val="003018E3"/>
    <w:rsid w:val="00301BDB"/>
    <w:rsid w:val="00301BE4"/>
    <w:rsid w:val="00301CE6"/>
    <w:rsid w:val="00302569"/>
    <w:rsid w:val="0030256B"/>
    <w:rsid w:val="00302D11"/>
    <w:rsid w:val="003038EC"/>
    <w:rsid w:val="00303FEF"/>
    <w:rsid w:val="0030501F"/>
    <w:rsid w:val="00305444"/>
    <w:rsid w:val="0030704D"/>
    <w:rsid w:val="00307A45"/>
    <w:rsid w:val="00307BA1"/>
    <w:rsid w:val="00310AAB"/>
    <w:rsid w:val="00310FDF"/>
    <w:rsid w:val="00311702"/>
    <w:rsid w:val="00311E82"/>
    <w:rsid w:val="003124BA"/>
    <w:rsid w:val="00312C0A"/>
    <w:rsid w:val="00313FD6"/>
    <w:rsid w:val="003143BD"/>
    <w:rsid w:val="003153C1"/>
    <w:rsid w:val="00315FD9"/>
    <w:rsid w:val="003166F6"/>
    <w:rsid w:val="003178FC"/>
    <w:rsid w:val="00320177"/>
    <w:rsid w:val="003203ED"/>
    <w:rsid w:val="0032130F"/>
    <w:rsid w:val="00322820"/>
    <w:rsid w:val="00322C9F"/>
    <w:rsid w:val="00322E9E"/>
    <w:rsid w:val="003233E6"/>
    <w:rsid w:val="003238F7"/>
    <w:rsid w:val="00324135"/>
    <w:rsid w:val="003242DD"/>
    <w:rsid w:val="00324367"/>
    <w:rsid w:val="00324804"/>
    <w:rsid w:val="00324AA1"/>
    <w:rsid w:val="00324D23"/>
    <w:rsid w:val="00325768"/>
    <w:rsid w:val="00325884"/>
    <w:rsid w:val="00325F35"/>
    <w:rsid w:val="003260A9"/>
    <w:rsid w:val="00326D7E"/>
    <w:rsid w:val="00330C8F"/>
    <w:rsid w:val="00330D80"/>
    <w:rsid w:val="00331751"/>
    <w:rsid w:val="00331CB1"/>
    <w:rsid w:val="00331E4A"/>
    <w:rsid w:val="00332461"/>
    <w:rsid w:val="003329DD"/>
    <w:rsid w:val="003330BE"/>
    <w:rsid w:val="003334EA"/>
    <w:rsid w:val="0033352E"/>
    <w:rsid w:val="003335AB"/>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2E83"/>
    <w:rsid w:val="00343C63"/>
    <w:rsid w:val="0034447A"/>
    <w:rsid w:val="00346DB5"/>
    <w:rsid w:val="003470F5"/>
    <w:rsid w:val="00347574"/>
    <w:rsid w:val="00347604"/>
    <w:rsid w:val="003477B1"/>
    <w:rsid w:val="003479F3"/>
    <w:rsid w:val="00347DB6"/>
    <w:rsid w:val="00347E7F"/>
    <w:rsid w:val="0035020E"/>
    <w:rsid w:val="0035065C"/>
    <w:rsid w:val="003507E3"/>
    <w:rsid w:val="00350C5C"/>
    <w:rsid w:val="003516FD"/>
    <w:rsid w:val="00351C00"/>
    <w:rsid w:val="00351C21"/>
    <w:rsid w:val="00351C56"/>
    <w:rsid w:val="00352094"/>
    <w:rsid w:val="00352AAB"/>
    <w:rsid w:val="00352BCD"/>
    <w:rsid w:val="00352BE5"/>
    <w:rsid w:val="00353017"/>
    <w:rsid w:val="00353244"/>
    <w:rsid w:val="00353831"/>
    <w:rsid w:val="003538FA"/>
    <w:rsid w:val="00354F66"/>
    <w:rsid w:val="0035511B"/>
    <w:rsid w:val="00356081"/>
    <w:rsid w:val="00356E3D"/>
    <w:rsid w:val="00357380"/>
    <w:rsid w:val="00360259"/>
    <w:rsid w:val="003602D9"/>
    <w:rsid w:val="00361261"/>
    <w:rsid w:val="003616AD"/>
    <w:rsid w:val="003626B8"/>
    <w:rsid w:val="00362A89"/>
    <w:rsid w:val="00362F2B"/>
    <w:rsid w:val="00363773"/>
    <w:rsid w:val="003649A8"/>
    <w:rsid w:val="00364BF8"/>
    <w:rsid w:val="00364E62"/>
    <w:rsid w:val="00364E76"/>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D8A"/>
    <w:rsid w:val="00372AAF"/>
    <w:rsid w:val="00372D96"/>
    <w:rsid w:val="003737CC"/>
    <w:rsid w:val="00373969"/>
    <w:rsid w:val="003742AC"/>
    <w:rsid w:val="003744CE"/>
    <w:rsid w:val="00374F8B"/>
    <w:rsid w:val="00375719"/>
    <w:rsid w:val="0037673C"/>
    <w:rsid w:val="003768AA"/>
    <w:rsid w:val="00376B0A"/>
    <w:rsid w:val="0037719F"/>
    <w:rsid w:val="00377A96"/>
    <w:rsid w:val="00377CE1"/>
    <w:rsid w:val="00380D7D"/>
    <w:rsid w:val="0038102E"/>
    <w:rsid w:val="003821E2"/>
    <w:rsid w:val="00382F0E"/>
    <w:rsid w:val="00383467"/>
    <w:rsid w:val="00384177"/>
    <w:rsid w:val="00384284"/>
    <w:rsid w:val="00384C34"/>
    <w:rsid w:val="00385770"/>
    <w:rsid w:val="00385932"/>
    <w:rsid w:val="003859C1"/>
    <w:rsid w:val="00385AC6"/>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D4C"/>
    <w:rsid w:val="003A4EBD"/>
    <w:rsid w:val="003A5124"/>
    <w:rsid w:val="003A5669"/>
    <w:rsid w:val="003A5972"/>
    <w:rsid w:val="003A5B0A"/>
    <w:rsid w:val="003A5C85"/>
    <w:rsid w:val="003A5EA3"/>
    <w:rsid w:val="003A6BAC"/>
    <w:rsid w:val="003A6BE0"/>
    <w:rsid w:val="003A722F"/>
    <w:rsid w:val="003A7742"/>
    <w:rsid w:val="003A7D5E"/>
    <w:rsid w:val="003A7EF3"/>
    <w:rsid w:val="003B055B"/>
    <w:rsid w:val="003B0669"/>
    <w:rsid w:val="003B0A7A"/>
    <w:rsid w:val="003B0DC8"/>
    <w:rsid w:val="003B1567"/>
    <w:rsid w:val="003B159C"/>
    <w:rsid w:val="003B172F"/>
    <w:rsid w:val="003B1DDF"/>
    <w:rsid w:val="003B29D5"/>
    <w:rsid w:val="003B2AE7"/>
    <w:rsid w:val="003B2B22"/>
    <w:rsid w:val="003B35D9"/>
    <w:rsid w:val="003B369F"/>
    <w:rsid w:val="003B36A3"/>
    <w:rsid w:val="003B3F3D"/>
    <w:rsid w:val="003B4737"/>
    <w:rsid w:val="003B4971"/>
    <w:rsid w:val="003B4EB4"/>
    <w:rsid w:val="003B53CC"/>
    <w:rsid w:val="003B6931"/>
    <w:rsid w:val="003B72C3"/>
    <w:rsid w:val="003B795B"/>
    <w:rsid w:val="003B7AC3"/>
    <w:rsid w:val="003B7FE5"/>
    <w:rsid w:val="003C0468"/>
    <w:rsid w:val="003C0D50"/>
    <w:rsid w:val="003C11C8"/>
    <w:rsid w:val="003C12B9"/>
    <w:rsid w:val="003C2026"/>
    <w:rsid w:val="003C22BF"/>
    <w:rsid w:val="003C2702"/>
    <w:rsid w:val="003C2907"/>
    <w:rsid w:val="003C2FD7"/>
    <w:rsid w:val="003C3076"/>
    <w:rsid w:val="003C3160"/>
    <w:rsid w:val="003C3431"/>
    <w:rsid w:val="003C359F"/>
    <w:rsid w:val="003C3BE2"/>
    <w:rsid w:val="003C4FFF"/>
    <w:rsid w:val="003C62E9"/>
    <w:rsid w:val="003C62ED"/>
    <w:rsid w:val="003C6C78"/>
    <w:rsid w:val="003C6D1B"/>
    <w:rsid w:val="003C6E0C"/>
    <w:rsid w:val="003C733E"/>
    <w:rsid w:val="003C7806"/>
    <w:rsid w:val="003D109F"/>
    <w:rsid w:val="003D2478"/>
    <w:rsid w:val="003D3AB1"/>
    <w:rsid w:val="003D41C3"/>
    <w:rsid w:val="003D4835"/>
    <w:rsid w:val="003D5831"/>
    <w:rsid w:val="003D5B1F"/>
    <w:rsid w:val="003D6122"/>
    <w:rsid w:val="003D6509"/>
    <w:rsid w:val="003D6554"/>
    <w:rsid w:val="003D6649"/>
    <w:rsid w:val="003D6719"/>
    <w:rsid w:val="003D6C4B"/>
    <w:rsid w:val="003D7146"/>
    <w:rsid w:val="003D7162"/>
    <w:rsid w:val="003D7550"/>
    <w:rsid w:val="003D7999"/>
    <w:rsid w:val="003D7FB1"/>
    <w:rsid w:val="003E104F"/>
    <w:rsid w:val="003E128F"/>
    <w:rsid w:val="003E14A6"/>
    <w:rsid w:val="003E15FA"/>
    <w:rsid w:val="003E15FB"/>
    <w:rsid w:val="003E16CC"/>
    <w:rsid w:val="003E179A"/>
    <w:rsid w:val="003E1816"/>
    <w:rsid w:val="003E1D16"/>
    <w:rsid w:val="003E1D23"/>
    <w:rsid w:val="003E24A5"/>
    <w:rsid w:val="003E3461"/>
    <w:rsid w:val="003E3475"/>
    <w:rsid w:val="003E3A77"/>
    <w:rsid w:val="003E3DD1"/>
    <w:rsid w:val="003E42D2"/>
    <w:rsid w:val="003E4493"/>
    <w:rsid w:val="003E46C7"/>
    <w:rsid w:val="003E4789"/>
    <w:rsid w:val="003E4E0D"/>
    <w:rsid w:val="003E517D"/>
    <w:rsid w:val="003E55E4"/>
    <w:rsid w:val="003E5B3A"/>
    <w:rsid w:val="003E64AD"/>
    <w:rsid w:val="003E7090"/>
    <w:rsid w:val="003E74E3"/>
    <w:rsid w:val="003E7676"/>
    <w:rsid w:val="003F05C7"/>
    <w:rsid w:val="003F1D3F"/>
    <w:rsid w:val="003F24A2"/>
    <w:rsid w:val="003F25D5"/>
    <w:rsid w:val="003F2CD4"/>
    <w:rsid w:val="003F36C6"/>
    <w:rsid w:val="003F370E"/>
    <w:rsid w:val="003F4036"/>
    <w:rsid w:val="003F4A38"/>
    <w:rsid w:val="003F4A65"/>
    <w:rsid w:val="003F56D3"/>
    <w:rsid w:val="003F5B82"/>
    <w:rsid w:val="003F5CA0"/>
    <w:rsid w:val="003F5DCE"/>
    <w:rsid w:val="003F6392"/>
    <w:rsid w:val="003F6BBE"/>
    <w:rsid w:val="003F77C3"/>
    <w:rsid w:val="004000E8"/>
    <w:rsid w:val="004008B0"/>
    <w:rsid w:val="00400B4F"/>
    <w:rsid w:val="00402353"/>
    <w:rsid w:val="0040255D"/>
    <w:rsid w:val="004028A6"/>
    <w:rsid w:val="00402E2B"/>
    <w:rsid w:val="00403469"/>
    <w:rsid w:val="00403896"/>
    <w:rsid w:val="00403C08"/>
    <w:rsid w:val="004040C0"/>
    <w:rsid w:val="00404BC6"/>
    <w:rsid w:val="0040512B"/>
    <w:rsid w:val="00405653"/>
    <w:rsid w:val="00405CA5"/>
    <w:rsid w:val="00406147"/>
    <w:rsid w:val="00406620"/>
    <w:rsid w:val="00406A49"/>
    <w:rsid w:val="00406BA2"/>
    <w:rsid w:val="00406C60"/>
    <w:rsid w:val="00406D09"/>
    <w:rsid w:val="00407B4D"/>
    <w:rsid w:val="00407C29"/>
    <w:rsid w:val="00407CD3"/>
    <w:rsid w:val="00410134"/>
    <w:rsid w:val="0041078A"/>
    <w:rsid w:val="00410B72"/>
    <w:rsid w:val="00410C9B"/>
    <w:rsid w:val="00410F18"/>
    <w:rsid w:val="00411B1A"/>
    <w:rsid w:val="0041258E"/>
    <w:rsid w:val="0041263E"/>
    <w:rsid w:val="0041384A"/>
    <w:rsid w:val="00413AAC"/>
    <w:rsid w:val="00414AB1"/>
    <w:rsid w:val="00414B5E"/>
    <w:rsid w:val="00414C64"/>
    <w:rsid w:val="00415E41"/>
    <w:rsid w:val="00415E8A"/>
    <w:rsid w:val="00416DDF"/>
    <w:rsid w:val="00416EC3"/>
    <w:rsid w:val="00420230"/>
    <w:rsid w:val="00420670"/>
    <w:rsid w:val="00420A99"/>
    <w:rsid w:val="00421105"/>
    <w:rsid w:val="00421616"/>
    <w:rsid w:val="0042167F"/>
    <w:rsid w:val="00421F66"/>
    <w:rsid w:val="0042270D"/>
    <w:rsid w:val="00422D12"/>
    <w:rsid w:val="004234DB"/>
    <w:rsid w:val="004234E7"/>
    <w:rsid w:val="00423889"/>
    <w:rsid w:val="00423A90"/>
    <w:rsid w:val="004242F4"/>
    <w:rsid w:val="00424A05"/>
    <w:rsid w:val="004251E3"/>
    <w:rsid w:val="00425A2C"/>
    <w:rsid w:val="00425A2E"/>
    <w:rsid w:val="00425B68"/>
    <w:rsid w:val="0042614B"/>
    <w:rsid w:val="00426910"/>
    <w:rsid w:val="00426A23"/>
    <w:rsid w:val="00426ADD"/>
    <w:rsid w:val="00426EEE"/>
    <w:rsid w:val="00427248"/>
    <w:rsid w:val="00427772"/>
    <w:rsid w:val="00427BE3"/>
    <w:rsid w:val="004319AA"/>
    <w:rsid w:val="00431A9F"/>
    <w:rsid w:val="0043234D"/>
    <w:rsid w:val="004327B0"/>
    <w:rsid w:val="004328D6"/>
    <w:rsid w:val="0043299F"/>
    <w:rsid w:val="00432DF3"/>
    <w:rsid w:val="00432F94"/>
    <w:rsid w:val="00433066"/>
    <w:rsid w:val="0043313B"/>
    <w:rsid w:val="00433752"/>
    <w:rsid w:val="00433CB2"/>
    <w:rsid w:val="004345C8"/>
    <w:rsid w:val="0043473D"/>
    <w:rsid w:val="00434AC7"/>
    <w:rsid w:val="00434E58"/>
    <w:rsid w:val="00434ED0"/>
    <w:rsid w:val="00435BFF"/>
    <w:rsid w:val="00436119"/>
    <w:rsid w:val="00437447"/>
    <w:rsid w:val="00440C67"/>
    <w:rsid w:val="004410B9"/>
    <w:rsid w:val="00441829"/>
    <w:rsid w:val="00441A92"/>
    <w:rsid w:val="004427DC"/>
    <w:rsid w:val="00442A5F"/>
    <w:rsid w:val="00443C63"/>
    <w:rsid w:val="00444698"/>
    <w:rsid w:val="00444B1D"/>
    <w:rsid w:val="00444F56"/>
    <w:rsid w:val="004452C3"/>
    <w:rsid w:val="00445828"/>
    <w:rsid w:val="004459C8"/>
    <w:rsid w:val="00446488"/>
    <w:rsid w:val="00446A99"/>
    <w:rsid w:val="0044705A"/>
    <w:rsid w:val="004475BC"/>
    <w:rsid w:val="00447BC3"/>
    <w:rsid w:val="00450214"/>
    <w:rsid w:val="00450677"/>
    <w:rsid w:val="00450DB5"/>
    <w:rsid w:val="00450E98"/>
    <w:rsid w:val="00450F01"/>
    <w:rsid w:val="004517AA"/>
    <w:rsid w:val="00452CAC"/>
    <w:rsid w:val="00453273"/>
    <w:rsid w:val="0045334A"/>
    <w:rsid w:val="00453980"/>
    <w:rsid w:val="004545AE"/>
    <w:rsid w:val="004555E3"/>
    <w:rsid w:val="00455D0D"/>
    <w:rsid w:val="00455E5B"/>
    <w:rsid w:val="0045606C"/>
    <w:rsid w:val="0045630F"/>
    <w:rsid w:val="00456425"/>
    <w:rsid w:val="00456D12"/>
    <w:rsid w:val="00457565"/>
    <w:rsid w:val="00457B71"/>
    <w:rsid w:val="00460D15"/>
    <w:rsid w:val="0046134A"/>
    <w:rsid w:val="004616E7"/>
    <w:rsid w:val="00461892"/>
    <w:rsid w:val="004619B4"/>
    <w:rsid w:val="00461C1D"/>
    <w:rsid w:val="004621FE"/>
    <w:rsid w:val="00462C36"/>
    <w:rsid w:val="00463E22"/>
    <w:rsid w:val="0046493F"/>
    <w:rsid w:val="004661B2"/>
    <w:rsid w:val="004669E2"/>
    <w:rsid w:val="00466F5E"/>
    <w:rsid w:val="00466FFC"/>
    <w:rsid w:val="00470334"/>
    <w:rsid w:val="00470B4B"/>
    <w:rsid w:val="00470C2E"/>
    <w:rsid w:val="00470C31"/>
    <w:rsid w:val="004718E9"/>
    <w:rsid w:val="0047271B"/>
    <w:rsid w:val="00472CF7"/>
    <w:rsid w:val="00472FB6"/>
    <w:rsid w:val="004734D0"/>
    <w:rsid w:val="00473BE8"/>
    <w:rsid w:val="00473DCE"/>
    <w:rsid w:val="00473FA7"/>
    <w:rsid w:val="0047400F"/>
    <w:rsid w:val="00474302"/>
    <w:rsid w:val="004751F6"/>
    <w:rsid w:val="004754DA"/>
    <w:rsid w:val="0047556B"/>
    <w:rsid w:val="004759C4"/>
    <w:rsid w:val="00476459"/>
    <w:rsid w:val="00476675"/>
    <w:rsid w:val="00476AA1"/>
    <w:rsid w:val="00477493"/>
    <w:rsid w:val="004776F1"/>
    <w:rsid w:val="00477768"/>
    <w:rsid w:val="00477FF5"/>
    <w:rsid w:val="004804AB"/>
    <w:rsid w:val="0048061C"/>
    <w:rsid w:val="004809E0"/>
    <w:rsid w:val="00480E5D"/>
    <w:rsid w:val="00481203"/>
    <w:rsid w:val="004815FD"/>
    <w:rsid w:val="00481705"/>
    <w:rsid w:val="00481DE7"/>
    <w:rsid w:val="00481FB4"/>
    <w:rsid w:val="0048266F"/>
    <w:rsid w:val="00482695"/>
    <w:rsid w:val="00482B0E"/>
    <w:rsid w:val="0048363F"/>
    <w:rsid w:val="00483EFF"/>
    <w:rsid w:val="004842C3"/>
    <w:rsid w:val="00484787"/>
    <w:rsid w:val="0048579F"/>
    <w:rsid w:val="00485B50"/>
    <w:rsid w:val="0048634B"/>
    <w:rsid w:val="00486739"/>
    <w:rsid w:val="00486B71"/>
    <w:rsid w:val="00487362"/>
    <w:rsid w:val="00490025"/>
    <w:rsid w:val="00490663"/>
    <w:rsid w:val="00490B24"/>
    <w:rsid w:val="00490C6F"/>
    <w:rsid w:val="00491816"/>
    <w:rsid w:val="00491B36"/>
    <w:rsid w:val="00492397"/>
    <w:rsid w:val="00492BC5"/>
    <w:rsid w:val="00492E72"/>
    <w:rsid w:val="00492F30"/>
    <w:rsid w:val="00493240"/>
    <w:rsid w:val="00495043"/>
    <w:rsid w:val="0049514F"/>
    <w:rsid w:val="0049626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765"/>
    <w:rsid w:val="004A4A51"/>
    <w:rsid w:val="004A5256"/>
    <w:rsid w:val="004A574C"/>
    <w:rsid w:val="004A5A4F"/>
    <w:rsid w:val="004A5D9A"/>
    <w:rsid w:val="004A614C"/>
    <w:rsid w:val="004A745E"/>
    <w:rsid w:val="004A7D0F"/>
    <w:rsid w:val="004B0802"/>
    <w:rsid w:val="004B0840"/>
    <w:rsid w:val="004B0924"/>
    <w:rsid w:val="004B09DB"/>
    <w:rsid w:val="004B0AA8"/>
    <w:rsid w:val="004B0BE0"/>
    <w:rsid w:val="004B1049"/>
    <w:rsid w:val="004B1CFE"/>
    <w:rsid w:val="004B1DB8"/>
    <w:rsid w:val="004B2359"/>
    <w:rsid w:val="004B2532"/>
    <w:rsid w:val="004B2F2B"/>
    <w:rsid w:val="004B2F6C"/>
    <w:rsid w:val="004B2F9F"/>
    <w:rsid w:val="004B4459"/>
    <w:rsid w:val="004B44CE"/>
    <w:rsid w:val="004B4593"/>
    <w:rsid w:val="004B4B68"/>
    <w:rsid w:val="004B5D32"/>
    <w:rsid w:val="004B74E1"/>
    <w:rsid w:val="004B7C0C"/>
    <w:rsid w:val="004C0138"/>
    <w:rsid w:val="004C0C9D"/>
    <w:rsid w:val="004C1260"/>
    <w:rsid w:val="004C1BF1"/>
    <w:rsid w:val="004C1E01"/>
    <w:rsid w:val="004C23B1"/>
    <w:rsid w:val="004C23BA"/>
    <w:rsid w:val="004C2B95"/>
    <w:rsid w:val="004C3216"/>
    <w:rsid w:val="004C3898"/>
    <w:rsid w:val="004C3B35"/>
    <w:rsid w:val="004C3C55"/>
    <w:rsid w:val="004C4662"/>
    <w:rsid w:val="004C5EE9"/>
    <w:rsid w:val="004C5EF7"/>
    <w:rsid w:val="004C65FC"/>
    <w:rsid w:val="004C6A7A"/>
    <w:rsid w:val="004C6D2F"/>
    <w:rsid w:val="004C6D4F"/>
    <w:rsid w:val="004C6ED8"/>
    <w:rsid w:val="004C72BF"/>
    <w:rsid w:val="004C77F7"/>
    <w:rsid w:val="004D06BB"/>
    <w:rsid w:val="004D15D4"/>
    <w:rsid w:val="004D1BB0"/>
    <w:rsid w:val="004D2254"/>
    <w:rsid w:val="004D22B0"/>
    <w:rsid w:val="004D36B1"/>
    <w:rsid w:val="004D3C15"/>
    <w:rsid w:val="004D594B"/>
    <w:rsid w:val="004D6C54"/>
    <w:rsid w:val="004D6E88"/>
    <w:rsid w:val="004D7DD6"/>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79"/>
    <w:rsid w:val="004E2CD4"/>
    <w:rsid w:val="004E37A5"/>
    <w:rsid w:val="004E3BAF"/>
    <w:rsid w:val="004E45AE"/>
    <w:rsid w:val="004E462E"/>
    <w:rsid w:val="004E53C7"/>
    <w:rsid w:val="004E56DC"/>
    <w:rsid w:val="004E5BAD"/>
    <w:rsid w:val="004E5F91"/>
    <w:rsid w:val="004E69C3"/>
    <w:rsid w:val="004E6C03"/>
    <w:rsid w:val="004E6DF8"/>
    <w:rsid w:val="004E71BF"/>
    <w:rsid w:val="004E76F4"/>
    <w:rsid w:val="004E7873"/>
    <w:rsid w:val="004E7EB2"/>
    <w:rsid w:val="004F0445"/>
    <w:rsid w:val="004F0B6C"/>
    <w:rsid w:val="004F17C0"/>
    <w:rsid w:val="004F19EB"/>
    <w:rsid w:val="004F2078"/>
    <w:rsid w:val="004F21A5"/>
    <w:rsid w:val="004F27D0"/>
    <w:rsid w:val="004F30B7"/>
    <w:rsid w:val="004F4DA3"/>
    <w:rsid w:val="004F53E9"/>
    <w:rsid w:val="004F631B"/>
    <w:rsid w:val="004F6322"/>
    <w:rsid w:val="004F659D"/>
    <w:rsid w:val="004F66A7"/>
    <w:rsid w:val="004F72FB"/>
    <w:rsid w:val="004F735E"/>
    <w:rsid w:val="004F7DF2"/>
    <w:rsid w:val="00500B52"/>
    <w:rsid w:val="00500EE5"/>
    <w:rsid w:val="005011FB"/>
    <w:rsid w:val="0050268E"/>
    <w:rsid w:val="0050318E"/>
    <w:rsid w:val="00504512"/>
    <w:rsid w:val="00504D78"/>
    <w:rsid w:val="005061A8"/>
    <w:rsid w:val="00506557"/>
    <w:rsid w:val="005066B8"/>
    <w:rsid w:val="0050677A"/>
    <w:rsid w:val="00506849"/>
    <w:rsid w:val="00506D5C"/>
    <w:rsid w:val="00507194"/>
    <w:rsid w:val="00507C53"/>
    <w:rsid w:val="005104E2"/>
    <w:rsid w:val="005108D8"/>
    <w:rsid w:val="00511392"/>
    <w:rsid w:val="005115CB"/>
    <w:rsid w:val="005116F9"/>
    <w:rsid w:val="00511B0B"/>
    <w:rsid w:val="00512181"/>
    <w:rsid w:val="0051249C"/>
    <w:rsid w:val="00512811"/>
    <w:rsid w:val="00513C4E"/>
    <w:rsid w:val="00514531"/>
    <w:rsid w:val="005146A4"/>
    <w:rsid w:val="005153A7"/>
    <w:rsid w:val="00515428"/>
    <w:rsid w:val="0051578B"/>
    <w:rsid w:val="00515E87"/>
    <w:rsid w:val="00515EDD"/>
    <w:rsid w:val="005172A2"/>
    <w:rsid w:val="00517555"/>
    <w:rsid w:val="00517FD4"/>
    <w:rsid w:val="005219CF"/>
    <w:rsid w:val="00522170"/>
    <w:rsid w:val="00522857"/>
    <w:rsid w:val="005234AA"/>
    <w:rsid w:val="005251B0"/>
    <w:rsid w:val="00525A40"/>
    <w:rsid w:val="005266DD"/>
    <w:rsid w:val="00527061"/>
    <w:rsid w:val="00527D68"/>
    <w:rsid w:val="005302DD"/>
    <w:rsid w:val="00530333"/>
    <w:rsid w:val="00530D7E"/>
    <w:rsid w:val="00532984"/>
    <w:rsid w:val="00532A25"/>
    <w:rsid w:val="00533A2C"/>
    <w:rsid w:val="00533C5F"/>
    <w:rsid w:val="0053467A"/>
    <w:rsid w:val="005348CF"/>
    <w:rsid w:val="00534AE0"/>
    <w:rsid w:val="00534B59"/>
    <w:rsid w:val="00534D24"/>
    <w:rsid w:val="00535499"/>
    <w:rsid w:val="00535666"/>
    <w:rsid w:val="0053610F"/>
    <w:rsid w:val="00536759"/>
    <w:rsid w:val="00536B97"/>
    <w:rsid w:val="00536DF7"/>
    <w:rsid w:val="005373D6"/>
    <w:rsid w:val="00537C62"/>
    <w:rsid w:val="00537DB8"/>
    <w:rsid w:val="0054021A"/>
    <w:rsid w:val="005408C3"/>
    <w:rsid w:val="00541033"/>
    <w:rsid w:val="00541F9B"/>
    <w:rsid w:val="0054206F"/>
    <w:rsid w:val="00542D12"/>
    <w:rsid w:val="00543B3A"/>
    <w:rsid w:val="00543E1E"/>
    <w:rsid w:val="00544A4A"/>
    <w:rsid w:val="00544AC8"/>
    <w:rsid w:val="00545011"/>
    <w:rsid w:val="0054634A"/>
    <w:rsid w:val="005464F6"/>
    <w:rsid w:val="005465A6"/>
    <w:rsid w:val="00546970"/>
    <w:rsid w:val="00546D33"/>
    <w:rsid w:val="00546F3E"/>
    <w:rsid w:val="00547601"/>
    <w:rsid w:val="00547FF5"/>
    <w:rsid w:val="00551810"/>
    <w:rsid w:val="00554164"/>
    <w:rsid w:val="00554403"/>
    <w:rsid w:val="0055446D"/>
    <w:rsid w:val="00554D8B"/>
    <w:rsid w:val="00554E19"/>
    <w:rsid w:val="00554FCE"/>
    <w:rsid w:val="00555048"/>
    <w:rsid w:val="0055688F"/>
    <w:rsid w:val="00556DF7"/>
    <w:rsid w:val="005574AF"/>
    <w:rsid w:val="005577C0"/>
    <w:rsid w:val="00560C31"/>
    <w:rsid w:val="0056121F"/>
    <w:rsid w:val="00561CCA"/>
    <w:rsid w:val="00563ABE"/>
    <w:rsid w:val="00563BB8"/>
    <w:rsid w:val="00563D67"/>
    <w:rsid w:val="00563D6E"/>
    <w:rsid w:val="00564FBF"/>
    <w:rsid w:val="00565816"/>
    <w:rsid w:val="00565DED"/>
    <w:rsid w:val="005661D5"/>
    <w:rsid w:val="00566557"/>
    <w:rsid w:val="005666FA"/>
    <w:rsid w:val="00566EC0"/>
    <w:rsid w:val="0056778C"/>
    <w:rsid w:val="005704BB"/>
    <w:rsid w:val="00570632"/>
    <w:rsid w:val="00570D73"/>
    <w:rsid w:val="00570FD5"/>
    <w:rsid w:val="00571516"/>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1E26"/>
    <w:rsid w:val="00592326"/>
    <w:rsid w:val="0059237B"/>
    <w:rsid w:val="00592B09"/>
    <w:rsid w:val="00593521"/>
    <w:rsid w:val="005935A4"/>
    <w:rsid w:val="00593AE2"/>
    <w:rsid w:val="005948C2"/>
    <w:rsid w:val="00594A75"/>
    <w:rsid w:val="0059588C"/>
    <w:rsid w:val="00595D45"/>
    <w:rsid w:val="00595D84"/>
    <w:rsid w:val="00595DCA"/>
    <w:rsid w:val="00595F77"/>
    <w:rsid w:val="00596121"/>
    <w:rsid w:val="005969B2"/>
    <w:rsid w:val="00596E6C"/>
    <w:rsid w:val="005974CA"/>
    <w:rsid w:val="0059779B"/>
    <w:rsid w:val="00597B77"/>
    <w:rsid w:val="005A04F4"/>
    <w:rsid w:val="005A0771"/>
    <w:rsid w:val="005A08A7"/>
    <w:rsid w:val="005A0942"/>
    <w:rsid w:val="005A0DAA"/>
    <w:rsid w:val="005A10ED"/>
    <w:rsid w:val="005A1AB5"/>
    <w:rsid w:val="005A1BCB"/>
    <w:rsid w:val="005A209A"/>
    <w:rsid w:val="005A2EE4"/>
    <w:rsid w:val="005A43DA"/>
    <w:rsid w:val="005A47CD"/>
    <w:rsid w:val="005A4A47"/>
    <w:rsid w:val="005A5055"/>
    <w:rsid w:val="005A5838"/>
    <w:rsid w:val="005A6049"/>
    <w:rsid w:val="005A6075"/>
    <w:rsid w:val="005A662D"/>
    <w:rsid w:val="005A6991"/>
    <w:rsid w:val="005A752F"/>
    <w:rsid w:val="005B0105"/>
    <w:rsid w:val="005B0595"/>
    <w:rsid w:val="005B0BA9"/>
    <w:rsid w:val="005B0E9B"/>
    <w:rsid w:val="005B0EED"/>
    <w:rsid w:val="005B3098"/>
    <w:rsid w:val="005B3222"/>
    <w:rsid w:val="005B35BD"/>
    <w:rsid w:val="005B35D7"/>
    <w:rsid w:val="005B392A"/>
    <w:rsid w:val="005B3AA3"/>
    <w:rsid w:val="005B3B9F"/>
    <w:rsid w:val="005B48C5"/>
    <w:rsid w:val="005B4C4E"/>
    <w:rsid w:val="005B4F4D"/>
    <w:rsid w:val="005B5110"/>
    <w:rsid w:val="005B5493"/>
    <w:rsid w:val="005B5511"/>
    <w:rsid w:val="005B576D"/>
    <w:rsid w:val="005B5EAF"/>
    <w:rsid w:val="005B673A"/>
    <w:rsid w:val="005B6972"/>
    <w:rsid w:val="005B6D71"/>
    <w:rsid w:val="005B6F83"/>
    <w:rsid w:val="005C057E"/>
    <w:rsid w:val="005C071C"/>
    <w:rsid w:val="005C2555"/>
    <w:rsid w:val="005C2834"/>
    <w:rsid w:val="005C37F3"/>
    <w:rsid w:val="005C42CB"/>
    <w:rsid w:val="005C433B"/>
    <w:rsid w:val="005C61AC"/>
    <w:rsid w:val="005C65B6"/>
    <w:rsid w:val="005C6DC3"/>
    <w:rsid w:val="005C6E03"/>
    <w:rsid w:val="005C74FB"/>
    <w:rsid w:val="005C76FB"/>
    <w:rsid w:val="005C7B8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ADD"/>
    <w:rsid w:val="005E0C50"/>
    <w:rsid w:val="005E0C55"/>
    <w:rsid w:val="005E18FE"/>
    <w:rsid w:val="005E2DCB"/>
    <w:rsid w:val="005E33DA"/>
    <w:rsid w:val="005E385F"/>
    <w:rsid w:val="005E4663"/>
    <w:rsid w:val="005E4FCF"/>
    <w:rsid w:val="005E53B7"/>
    <w:rsid w:val="005E5895"/>
    <w:rsid w:val="005E5B81"/>
    <w:rsid w:val="005E6492"/>
    <w:rsid w:val="005E7388"/>
    <w:rsid w:val="005E7B39"/>
    <w:rsid w:val="005F2CB1"/>
    <w:rsid w:val="005F2D31"/>
    <w:rsid w:val="005F2E99"/>
    <w:rsid w:val="005F3E78"/>
    <w:rsid w:val="005F40F1"/>
    <w:rsid w:val="005F4108"/>
    <w:rsid w:val="005F46BF"/>
    <w:rsid w:val="005F589E"/>
    <w:rsid w:val="005F5AB9"/>
    <w:rsid w:val="005F5C6B"/>
    <w:rsid w:val="005F5F41"/>
    <w:rsid w:val="005F618C"/>
    <w:rsid w:val="005F68AB"/>
    <w:rsid w:val="005F70BD"/>
    <w:rsid w:val="005F783A"/>
    <w:rsid w:val="005F7F27"/>
    <w:rsid w:val="005F7FF8"/>
    <w:rsid w:val="0060064D"/>
    <w:rsid w:val="00600CF4"/>
    <w:rsid w:val="00601F2D"/>
    <w:rsid w:val="0060251F"/>
    <w:rsid w:val="0060283C"/>
    <w:rsid w:val="00602EF6"/>
    <w:rsid w:val="00603A84"/>
    <w:rsid w:val="00603EAE"/>
    <w:rsid w:val="00604F14"/>
    <w:rsid w:val="00605289"/>
    <w:rsid w:val="00605346"/>
    <w:rsid w:val="006059C5"/>
    <w:rsid w:val="00606316"/>
    <w:rsid w:val="00606ECD"/>
    <w:rsid w:val="006074C1"/>
    <w:rsid w:val="0060764F"/>
    <w:rsid w:val="006102EA"/>
    <w:rsid w:val="00610E1F"/>
    <w:rsid w:val="006110CB"/>
    <w:rsid w:val="00611209"/>
    <w:rsid w:val="00611AB9"/>
    <w:rsid w:val="00611FDB"/>
    <w:rsid w:val="006126D6"/>
    <w:rsid w:val="00613257"/>
    <w:rsid w:val="00614994"/>
    <w:rsid w:val="006151D2"/>
    <w:rsid w:val="00615318"/>
    <w:rsid w:val="0061680F"/>
    <w:rsid w:val="00616D03"/>
    <w:rsid w:val="00620B97"/>
    <w:rsid w:val="00621662"/>
    <w:rsid w:val="00621751"/>
    <w:rsid w:val="006218D4"/>
    <w:rsid w:val="006222B7"/>
    <w:rsid w:val="0062281D"/>
    <w:rsid w:val="00623058"/>
    <w:rsid w:val="006232E1"/>
    <w:rsid w:val="006234A6"/>
    <w:rsid w:val="00623A14"/>
    <w:rsid w:val="006252E1"/>
    <w:rsid w:val="006254B7"/>
    <w:rsid w:val="00625C56"/>
    <w:rsid w:val="0062612E"/>
    <w:rsid w:val="00626130"/>
    <w:rsid w:val="006261B8"/>
    <w:rsid w:val="00626579"/>
    <w:rsid w:val="006267F3"/>
    <w:rsid w:val="006274A6"/>
    <w:rsid w:val="0062798D"/>
    <w:rsid w:val="00627DB8"/>
    <w:rsid w:val="00630001"/>
    <w:rsid w:val="006311B3"/>
    <w:rsid w:val="00631957"/>
    <w:rsid w:val="00631AA5"/>
    <w:rsid w:val="00632043"/>
    <w:rsid w:val="00632354"/>
    <w:rsid w:val="0063284C"/>
    <w:rsid w:val="00632BD0"/>
    <w:rsid w:val="0063365D"/>
    <w:rsid w:val="00633697"/>
    <w:rsid w:val="00634BF5"/>
    <w:rsid w:val="00634EEA"/>
    <w:rsid w:val="006362D2"/>
    <w:rsid w:val="00636398"/>
    <w:rsid w:val="0063672F"/>
    <w:rsid w:val="006367D3"/>
    <w:rsid w:val="006368D3"/>
    <w:rsid w:val="006369E9"/>
    <w:rsid w:val="0063769D"/>
    <w:rsid w:val="006377EC"/>
    <w:rsid w:val="006379C9"/>
    <w:rsid w:val="00640211"/>
    <w:rsid w:val="00640E06"/>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F4B"/>
    <w:rsid w:val="006507DE"/>
    <w:rsid w:val="00650AB9"/>
    <w:rsid w:val="00650EA2"/>
    <w:rsid w:val="00651144"/>
    <w:rsid w:val="0065127D"/>
    <w:rsid w:val="00652807"/>
    <w:rsid w:val="00652CED"/>
    <w:rsid w:val="00653266"/>
    <w:rsid w:val="006533E6"/>
    <w:rsid w:val="006538FC"/>
    <w:rsid w:val="00653FB4"/>
    <w:rsid w:val="00654419"/>
    <w:rsid w:val="00654E26"/>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2FC0"/>
    <w:rsid w:val="006634B9"/>
    <w:rsid w:val="006634E6"/>
    <w:rsid w:val="006635AD"/>
    <w:rsid w:val="0066393C"/>
    <w:rsid w:val="006639FE"/>
    <w:rsid w:val="00663AEB"/>
    <w:rsid w:val="006643AB"/>
    <w:rsid w:val="00664D4A"/>
    <w:rsid w:val="00664E1D"/>
    <w:rsid w:val="006655EE"/>
    <w:rsid w:val="00667EE7"/>
    <w:rsid w:val="00670922"/>
    <w:rsid w:val="00670BE1"/>
    <w:rsid w:val="00670E64"/>
    <w:rsid w:val="00671157"/>
    <w:rsid w:val="0067129B"/>
    <w:rsid w:val="006712E3"/>
    <w:rsid w:val="00671DC9"/>
    <w:rsid w:val="00671E18"/>
    <w:rsid w:val="00671E79"/>
    <w:rsid w:val="0067218F"/>
    <w:rsid w:val="00672387"/>
    <w:rsid w:val="00673784"/>
    <w:rsid w:val="00673B0F"/>
    <w:rsid w:val="006741F2"/>
    <w:rsid w:val="0067421C"/>
    <w:rsid w:val="00674CC3"/>
    <w:rsid w:val="00675C72"/>
    <w:rsid w:val="006762B1"/>
    <w:rsid w:val="006768BC"/>
    <w:rsid w:val="00676D1A"/>
    <w:rsid w:val="006771F9"/>
    <w:rsid w:val="006776D7"/>
    <w:rsid w:val="006801CA"/>
    <w:rsid w:val="00680FB1"/>
    <w:rsid w:val="00681003"/>
    <w:rsid w:val="006812CA"/>
    <w:rsid w:val="00681324"/>
    <w:rsid w:val="006817C9"/>
    <w:rsid w:val="00682130"/>
    <w:rsid w:val="006824F3"/>
    <w:rsid w:val="00682919"/>
    <w:rsid w:val="006830A2"/>
    <w:rsid w:val="00683A3B"/>
    <w:rsid w:val="00684179"/>
    <w:rsid w:val="00684657"/>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54F"/>
    <w:rsid w:val="00694727"/>
    <w:rsid w:val="0069594C"/>
    <w:rsid w:val="00695A30"/>
    <w:rsid w:val="00695C71"/>
    <w:rsid w:val="00695FC2"/>
    <w:rsid w:val="006962C1"/>
    <w:rsid w:val="006962FB"/>
    <w:rsid w:val="00696949"/>
    <w:rsid w:val="00697052"/>
    <w:rsid w:val="00697530"/>
    <w:rsid w:val="00697F2A"/>
    <w:rsid w:val="006A06B2"/>
    <w:rsid w:val="006A0E56"/>
    <w:rsid w:val="006A0ECE"/>
    <w:rsid w:val="006A325E"/>
    <w:rsid w:val="006A44C6"/>
    <w:rsid w:val="006A46FB"/>
    <w:rsid w:val="006A52D5"/>
    <w:rsid w:val="006A586C"/>
    <w:rsid w:val="006A5E28"/>
    <w:rsid w:val="006A613C"/>
    <w:rsid w:val="006A6555"/>
    <w:rsid w:val="006A697B"/>
    <w:rsid w:val="006A6CAD"/>
    <w:rsid w:val="006A71C6"/>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60BD"/>
    <w:rsid w:val="006B70C9"/>
    <w:rsid w:val="006B7277"/>
    <w:rsid w:val="006B7F40"/>
    <w:rsid w:val="006C03B8"/>
    <w:rsid w:val="006C2311"/>
    <w:rsid w:val="006C2550"/>
    <w:rsid w:val="006C29D7"/>
    <w:rsid w:val="006C2D02"/>
    <w:rsid w:val="006C385B"/>
    <w:rsid w:val="006C3BFD"/>
    <w:rsid w:val="006C405C"/>
    <w:rsid w:val="006C4E5C"/>
    <w:rsid w:val="006C5245"/>
    <w:rsid w:val="006C545C"/>
    <w:rsid w:val="006C58DF"/>
    <w:rsid w:val="006C59FF"/>
    <w:rsid w:val="006C5B25"/>
    <w:rsid w:val="006C5EC9"/>
    <w:rsid w:val="006C6059"/>
    <w:rsid w:val="006C65D0"/>
    <w:rsid w:val="006C7522"/>
    <w:rsid w:val="006C7EBF"/>
    <w:rsid w:val="006D0AF4"/>
    <w:rsid w:val="006D0EF3"/>
    <w:rsid w:val="006D139D"/>
    <w:rsid w:val="006D1544"/>
    <w:rsid w:val="006D1793"/>
    <w:rsid w:val="006D305F"/>
    <w:rsid w:val="006D351A"/>
    <w:rsid w:val="006D3FE3"/>
    <w:rsid w:val="006D4C5B"/>
    <w:rsid w:val="006D5CE4"/>
    <w:rsid w:val="006D5E31"/>
    <w:rsid w:val="006D5FB2"/>
    <w:rsid w:val="006D6046"/>
    <w:rsid w:val="006D6645"/>
    <w:rsid w:val="006D6F08"/>
    <w:rsid w:val="006D7228"/>
    <w:rsid w:val="006D74BE"/>
    <w:rsid w:val="006D79AB"/>
    <w:rsid w:val="006D7DA7"/>
    <w:rsid w:val="006E0100"/>
    <w:rsid w:val="006E062C"/>
    <w:rsid w:val="006E16F3"/>
    <w:rsid w:val="006E176C"/>
    <w:rsid w:val="006E258F"/>
    <w:rsid w:val="006E28B7"/>
    <w:rsid w:val="006E2B61"/>
    <w:rsid w:val="006E3310"/>
    <w:rsid w:val="006E3367"/>
    <w:rsid w:val="006E350F"/>
    <w:rsid w:val="006E44D2"/>
    <w:rsid w:val="006E44D5"/>
    <w:rsid w:val="006E456A"/>
    <w:rsid w:val="006E4677"/>
    <w:rsid w:val="006E46A8"/>
    <w:rsid w:val="006E46B8"/>
    <w:rsid w:val="006E4A5A"/>
    <w:rsid w:val="006E4E39"/>
    <w:rsid w:val="006E545B"/>
    <w:rsid w:val="006E565E"/>
    <w:rsid w:val="006E5A6E"/>
    <w:rsid w:val="006E6E5E"/>
    <w:rsid w:val="006E7D3B"/>
    <w:rsid w:val="006F028F"/>
    <w:rsid w:val="006F0CF9"/>
    <w:rsid w:val="006F0D29"/>
    <w:rsid w:val="006F0E91"/>
    <w:rsid w:val="006F1B70"/>
    <w:rsid w:val="006F2504"/>
    <w:rsid w:val="006F2A5D"/>
    <w:rsid w:val="006F341D"/>
    <w:rsid w:val="006F38EA"/>
    <w:rsid w:val="006F3B00"/>
    <w:rsid w:val="006F3B3A"/>
    <w:rsid w:val="006F43CD"/>
    <w:rsid w:val="006F487D"/>
    <w:rsid w:val="006F58D4"/>
    <w:rsid w:val="006F5C9A"/>
    <w:rsid w:val="006F5CAA"/>
    <w:rsid w:val="006F6269"/>
    <w:rsid w:val="006F71DC"/>
    <w:rsid w:val="006F796C"/>
    <w:rsid w:val="006F7B5A"/>
    <w:rsid w:val="006F7BC8"/>
    <w:rsid w:val="007000E8"/>
    <w:rsid w:val="00700142"/>
    <w:rsid w:val="00700998"/>
    <w:rsid w:val="00701A05"/>
    <w:rsid w:val="00701CC8"/>
    <w:rsid w:val="00701E99"/>
    <w:rsid w:val="00701EE1"/>
    <w:rsid w:val="00702402"/>
    <w:rsid w:val="007028CD"/>
    <w:rsid w:val="00703123"/>
    <w:rsid w:val="00703175"/>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AE5"/>
    <w:rsid w:val="00707D61"/>
    <w:rsid w:val="007104E3"/>
    <w:rsid w:val="007118CA"/>
    <w:rsid w:val="00711D31"/>
    <w:rsid w:val="00712287"/>
    <w:rsid w:val="00712772"/>
    <w:rsid w:val="00713CF5"/>
    <w:rsid w:val="00714750"/>
    <w:rsid w:val="007148D3"/>
    <w:rsid w:val="0071551B"/>
    <w:rsid w:val="00715638"/>
    <w:rsid w:val="00715A32"/>
    <w:rsid w:val="00715B9A"/>
    <w:rsid w:val="00715E5D"/>
    <w:rsid w:val="00715EF2"/>
    <w:rsid w:val="0071600C"/>
    <w:rsid w:val="007161DA"/>
    <w:rsid w:val="007163B5"/>
    <w:rsid w:val="00717413"/>
    <w:rsid w:val="00720CB6"/>
    <w:rsid w:val="00720FD7"/>
    <w:rsid w:val="00721E95"/>
    <w:rsid w:val="00721EC1"/>
    <w:rsid w:val="0072236A"/>
    <w:rsid w:val="00723001"/>
    <w:rsid w:val="007245A0"/>
    <w:rsid w:val="00724649"/>
    <w:rsid w:val="007246A2"/>
    <w:rsid w:val="00724AE1"/>
    <w:rsid w:val="00725161"/>
    <w:rsid w:val="00725300"/>
    <w:rsid w:val="00725B07"/>
    <w:rsid w:val="00726EA6"/>
    <w:rsid w:val="00727208"/>
    <w:rsid w:val="00727299"/>
    <w:rsid w:val="0072753A"/>
    <w:rsid w:val="00727680"/>
    <w:rsid w:val="00727D2C"/>
    <w:rsid w:val="0073054C"/>
    <w:rsid w:val="00730C7D"/>
    <w:rsid w:val="00731066"/>
    <w:rsid w:val="00731322"/>
    <w:rsid w:val="0073190B"/>
    <w:rsid w:val="00731A6F"/>
    <w:rsid w:val="00732033"/>
    <w:rsid w:val="007322C8"/>
    <w:rsid w:val="00733553"/>
    <w:rsid w:val="00733A15"/>
    <w:rsid w:val="007342C6"/>
    <w:rsid w:val="007348B1"/>
    <w:rsid w:val="00734E42"/>
    <w:rsid w:val="00734FCD"/>
    <w:rsid w:val="0073580E"/>
    <w:rsid w:val="007358C2"/>
    <w:rsid w:val="00736143"/>
    <w:rsid w:val="007362A6"/>
    <w:rsid w:val="007362DB"/>
    <w:rsid w:val="00736AA2"/>
    <w:rsid w:val="00736D7D"/>
    <w:rsid w:val="007374AF"/>
    <w:rsid w:val="007374F9"/>
    <w:rsid w:val="00737564"/>
    <w:rsid w:val="0074063A"/>
    <w:rsid w:val="00740E58"/>
    <w:rsid w:val="00741368"/>
    <w:rsid w:val="00741BA8"/>
    <w:rsid w:val="00741E51"/>
    <w:rsid w:val="007427AE"/>
    <w:rsid w:val="00743CCA"/>
    <w:rsid w:val="007445A0"/>
    <w:rsid w:val="007451E7"/>
    <w:rsid w:val="0074524B"/>
    <w:rsid w:val="007463C5"/>
    <w:rsid w:val="00746608"/>
    <w:rsid w:val="00746B15"/>
    <w:rsid w:val="00746CE2"/>
    <w:rsid w:val="00746EAC"/>
    <w:rsid w:val="007471D5"/>
    <w:rsid w:val="007474A3"/>
    <w:rsid w:val="007475C7"/>
    <w:rsid w:val="00747D8B"/>
    <w:rsid w:val="00751228"/>
    <w:rsid w:val="00751579"/>
    <w:rsid w:val="00752AA0"/>
    <w:rsid w:val="00752C50"/>
    <w:rsid w:val="007540AD"/>
    <w:rsid w:val="0075423D"/>
    <w:rsid w:val="007543CB"/>
    <w:rsid w:val="00755EC7"/>
    <w:rsid w:val="00756F2A"/>
    <w:rsid w:val="007571E1"/>
    <w:rsid w:val="007575D7"/>
    <w:rsid w:val="00757F5E"/>
    <w:rsid w:val="007602E4"/>
    <w:rsid w:val="007604B2"/>
    <w:rsid w:val="00760676"/>
    <w:rsid w:val="00760C05"/>
    <w:rsid w:val="007619D7"/>
    <w:rsid w:val="007623FB"/>
    <w:rsid w:val="00763B30"/>
    <w:rsid w:val="00764724"/>
    <w:rsid w:val="00764A5A"/>
    <w:rsid w:val="00765281"/>
    <w:rsid w:val="00765C79"/>
    <w:rsid w:val="00766BAD"/>
    <w:rsid w:val="00770099"/>
    <w:rsid w:val="00770226"/>
    <w:rsid w:val="00771706"/>
    <w:rsid w:val="00771AA0"/>
    <w:rsid w:val="0077213F"/>
    <w:rsid w:val="00772C20"/>
    <w:rsid w:val="007731AF"/>
    <w:rsid w:val="007731FC"/>
    <w:rsid w:val="00773FB6"/>
    <w:rsid w:val="00774CC1"/>
    <w:rsid w:val="007750D5"/>
    <w:rsid w:val="0077544D"/>
    <w:rsid w:val="007755F2"/>
    <w:rsid w:val="007756F8"/>
    <w:rsid w:val="00775856"/>
    <w:rsid w:val="007758EB"/>
    <w:rsid w:val="00776971"/>
    <w:rsid w:val="00776B09"/>
    <w:rsid w:val="007776FD"/>
    <w:rsid w:val="007801CE"/>
    <w:rsid w:val="0078067F"/>
    <w:rsid w:val="007808CF"/>
    <w:rsid w:val="0078121E"/>
    <w:rsid w:val="007812F3"/>
    <w:rsid w:val="0078177E"/>
    <w:rsid w:val="00782868"/>
    <w:rsid w:val="00782DF0"/>
    <w:rsid w:val="00782F54"/>
    <w:rsid w:val="0078304C"/>
    <w:rsid w:val="007831B7"/>
    <w:rsid w:val="00783210"/>
    <w:rsid w:val="00783673"/>
    <w:rsid w:val="00783E38"/>
    <w:rsid w:val="00783F0B"/>
    <w:rsid w:val="0078417D"/>
    <w:rsid w:val="007845D1"/>
    <w:rsid w:val="00784736"/>
    <w:rsid w:val="00785490"/>
    <w:rsid w:val="00785863"/>
    <w:rsid w:val="00785889"/>
    <w:rsid w:val="00785D29"/>
    <w:rsid w:val="007866D5"/>
    <w:rsid w:val="00786E64"/>
    <w:rsid w:val="00786ECC"/>
    <w:rsid w:val="00787850"/>
    <w:rsid w:val="00790633"/>
    <w:rsid w:val="00791A2B"/>
    <w:rsid w:val="007925EA"/>
    <w:rsid w:val="00792975"/>
    <w:rsid w:val="007929C8"/>
    <w:rsid w:val="00792E4E"/>
    <w:rsid w:val="00793339"/>
    <w:rsid w:val="00793CD8"/>
    <w:rsid w:val="00793F8D"/>
    <w:rsid w:val="00794596"/>
    <w:rsid w:val="0079483D"/>
    <w:rsid w:val="00794C40"/>
    <w:rsid w:val="00795C92"/>
    <w:rsid w:val="007966D3"/>
    <w:rsid w:val="00796E75"/>
    <w:rsid w:val="00797AFF"/>
    <w:rsid w:val="00797D03"/>
    <w:rsid w:val="007A0313"/>
    <w:rsid w:val="007A0DE2"/>
    <w:rsid w:val="007A0E6E"/>
    <w:rsid w:val="007A19C3"/>
    <w:rsid w:val="007A1CB3"/>
    <w:rsid w:val="007A23F2"/>
    <w:rsid w:val="007A2553"/>
    <w:rsid w:val="007A27AD"/>
    <w:rsid w:val="007A306F"/>
    <w:rsid w:val="007A3A12"/>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7A6"/>
    <w:rsid w:val="007B7875"/>
    <w:rsid w:val="007B7888"/>
    <w:rsid w:val="007C0173"/>
    <w:rsid w:val="007C0476"/>
    <w:rsid w:val="007C05DD"/>
    <w:rsid w:val="007C13CB"/>
    <w:rsid w:val="007C1990"/>
    <w:rsid w:val="007C19C1"/>
    <w:rsid w:val="007C22DA"/>
    <w:rsid w:val="007C28B9"/>
    <w:rsid w:val="007C2B96"/>
    <w:rsid w:val="007C2E46"/>
    <w:rsid w:val="007C34BE"/>
    <w:rsid w:val="007C3D18"/>
    <w:rsid w:val="007C459E"/>
    <w:rsid w:val="007C4B39"/>
    <w:rsid w:val="007C4FFC"/>
    <w:rsid w:val="007C5DB0"/>
    <w:rsid w:val="007C60BF"/>
    <w:rsid w:val="007C61AB"/>
    <w:rsid w:val="007C6A07"/>
    <w:rsid w:val="007C75A1"/>
    <w:rsid w:val="007C76BB"/>
    <w:rsid w:val="007C77A5"/>
    <w:rsid w:val="007D0217"/>
    <w:rsid w:val="007D04E5"/>
    <w:rsid w:val="007D08CC"/>
    <w:rsid w:val="007D148E"/>
    <w:rsid w:val="007D1E22"/>
    <w:rsid w:val="007D261C"/>
    <w:rsid w:val="007D28AC"/>
    <w:rsid w:val="007D472B"/>
    <w:rsid w:val="007D4EC9"/>
    <w:rsid w:val="007D5006"/>
    <w:rsid w:val="007D5247"/>
    <w:rsid w:val="007D5809"/>
    <w:rsid w:val="007D5901"/>
    <w:rsid w:val="007D6354"/>
    <w:rsid w:val="007D65F7"/>
    <w:rsid w:val="007D6B2A"/>
    <w:rsid w:val="007D6C7C"/>
    <w:rsid w:val="007D7526"/>
    <w:rsid w:val="007E252D"/>
    <w:rsid w:val="007E2FA0"/>
    <w:rsid w:val="007E3C93"/>
    <w:rsid w:val="007E3EF5"/>
    <w:rsid w:val="007E4610"/>
    <w:rsid w:val="007E4715"/>
    <w:rsid w:val="007E4D98"/>
    <w:rsid w:val="007E4E18"/>
    <w:rsid w:val="007E505B"/>
    <w:rsid w:val="007E533C"/>
    <w:rsid w:val="007E53BD"/>
    <w:rsid w:val="007E5A00"/>
    <w:rsid w:val="007E5AC5"/>
    <w:rsid w:val="007E7091"/>
    <w:rsid w:val="007E7475"/>
    <w:rsid w:val="007F02CD"/>
    <w:rsid w:val="007F12B6"/>
    <w:rsid w:val="007F1329"/>
    <w:rsid w:val="007F1726"/>
    <w:rsid w:val="007F1FEA"/>
    <w:rsid w:val="007F2363"/>
    <w:rsid w:val="007F2CA1"/>
    <w:rsid w:val="007F3CF2"/>
    <w:rsid w:val="007F3F4A"/>
    <w:rsid w:val="007F4904"/>
    <w:rsid w:val="007F4D7A"/>
    <w:rsid w:val="007F5988"/>
    <w:rsid w:val="007F5992"/>
    <w:rsid w:val="007F75F3"/>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4293"/>
    <w:rsid w:val="00805143"/>
    <w:rsid w:val="008052C1"/>
    <w:rsid w:val="00805927"/>
    <w:rsid w:val="0080605F"/>
    <w:rsid w:val="00806196"/>
    <w:rsid w:val="00806CAF"/>
    <w:rsid w:val="00807235"/>
    <w:rsid w:val="00807786"/>
    <w:rsid w:val="008101B0"/>
    <w:rsid w:val="008115C7"/>
    <w:rsid w:val="00811FCB"/>
    <w:rsid w:val="008125BB"/>
    <w:rsid w:val="008129EC"/>
    <w:rsid w:val="00812B68"/>
    <w:rsid w:val="00812CE9"/>
    <w:rsid w:val="00812DC9"/>
    <w:rsid w:val="0081333C"/>
    <w:rsid w:val="00813BC9"/>
    <w:rsid w:val="00813D91"/>
    <w:rsid w:val="008143BB"/>
    <w:rsid w:val="00814A28"/>
    <w:rsid w:val="00814AD5"/>
    <w:rsid w:val="00814F7B"/>
    <w:rsid w:val="00815681"/>
    <w:rsid w:val="008156D5"/>
    <w:rsid w:val="008158D6"/>
    <w:rsid w:val="00815979"/>
    <w:rsid w:val="0081598F"/>
    <w:rsid w:val="00816453"/>
    <w:rsid w:val="00817196"/>
    <w:rsid w:val="0081757C"/>
    <w:rsid w:val="00817F16"/>
    <w:rsid w:val="00820715"/>
    <w:rsid w:val="008213E6"/>
    <w:rsid w:val="008214A5"/>
    <w:rsid w:val="008216C3"/>
    <w:rsid w:val="00821960"/>
    <w:rsid w:val="00821C42"/>
    <w:rsid w:val="008235DB"/>
    <w:rsid w:val="008240DA"/>
    <w:rsid w:val="0082461E"/>
    <w:rsid w:val="00824AB4"/>
    <w:rsid w:val="008257D6"/>
    <w:rsid w:val="00825C42"/>
    <w:rsid w:val="00825D25"/>
    <w:rsid w:val="00825D9F"/>
    <w:rsid w:val="00825EEF"/>
    <w:rsid w:val="00825F51"/>
    <w:rsid w:val="008263DB"/>
    <w:rsid w:val="00826FF8"/>
    <w:rsid w:val="00827035"/>
    <w:rsid w:val="00827996"/>
    <w:rsid w:val="008279D5"/>
    <w:rsid w:val="00827CAB"/>
    <w:rsid w:val="00827D6F"/>
    <w:rsid w:val="0083043B"/>
    <w:rsid w:val="00830677"/>
    <w:rsid w:val="00830BF9"/>
    <w:rsid w:val="00830E87"/>
    <w:rsid w:val="00831F21"/>
    <w:rsid w:val="00832020"/>
    <w:rsid w:val="0083207E"/>
    <w:rsid w:val="008326C1"/>
    <w:rsid w:val="008328DA"/>
    <w:rsid w:val="0083391C"/>
    <w:rsid w:val="00834C82"/>
    <w:rsid w:val="0083565C"/>
    <w:rsid w:val="00835837"/>
    <w:rsid w:val="0083627C"/>
    <w:rsid w:val="008376AC"/>
    <w:rsid w:val="0083778B"/>
    <w:rsid w:val="008405A8"/>
    <w:rsid w:val="00840826"/>
    <w:rsid w:val="00840F75"/>
    <w:rsid w:val="00841446"/>
    <w:rsid w:val="008427B2"/>
    <w:rsid w:val="00842A83"/>
    <w:rsid w:val="00842B22"/>
    <w:rsid w:val="00843FEE"/>
    <w:rsid w:val="008443C2"/>
    <w:rsid w:val="008444E8"/>
    <w:rsid w:val="008444E9"/>
    <w:rsid w:val="0084493A"/>
    <w:rsid w:val="00844E80"/>
    <w:rsid w:val="0084534A"/>
    <w:rsid w:val="00845BE3"/>
    <w:rsid w:val="00845E1A"/>
    <w:rsid w:val="0084655B"/>
    <w:rsid w:val="00846CB9"/>
    <w:rsid w:val="00846CC6"/>
    <w:rsid w:val="00846DF4"/>
    <w:rsid w:val="00846F96"/>
    <w:rsid w:val="00846FE7"/>
    <w:rsid w:val="0084761A"/>
    <w:rsid w:val="00847D83"/>
    <w:rsid w:val="008500C9"/>
    <w:rsid w:val="00851238"/>
    <w:rsid w:val="00851C3F"/>
    <w:rsid w:val="008529CC"/>
    <w:rsid w:val="008535FE"/>
    <w:rsid w:val="00853AFB"/>
    <w:rsid w:val="00854222"/>
    <w:rsid w:val="00854DF6"/>
    <w:rsid w:val="00854F00"/>
    <w:rsid w:val="0085639A"/>
    <w:rsid w:val="00856476"/>
    <w:rsid w:val="0085648F"/>
    <w:rsid w:val="008568F5"/>
    <w:rsid w:val="00856911"/>
    <w:rsid w:val="008569B3"/>
    <w:rsid w:val="00857C33"/>
    <w:rsid w:val="00857C50"/>
    <w:rsid w:val="008601DF"/>
    <w:rsid w:val="0086099B"/>
    <w:rsid w:val="0086143D"/>
    <w:rsid w:val="00861B66"/>
    <w:rsid w:val="0086242F"/>
    <w:rsid w:val="00862B9A"/>
    <w:rsid w:val="0086305E"/>
    <w:rsid w:val="00863537"/>
    <w:rsid w:val="00863C5D"/>
    <w:rsid w:val="00863D38"/>
    <w:rsid w:val="0086424A"/>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362"/>
    <w:rsid w:val="008719A4"/>
    <w:rsid w:val="00871D23"/>
    <w:rsid w:val="00871D26"/>
    <w:rsid w:val="00871FBC"/>
    <w:rsid w:val="00872752"/>
    <w:rsid w:val="00872DD4"/>
    <w:rsid w:val="00872DF0"/>
    <w:rsid w:val="00872E99"/>
    <w:rsid w:val="008735D7"/>
    <w:rsid w:val="00873921"/>
    <w:rsid w:val="008739E4"/>
    <w:rsid w:val="00873F16"/>
    <w:rsid w:val="00874312"/>
    <w:rsid w:val="0087437C"/>
    <w:rsid w:val="008743D3"/>
    <w:rsid w:val="0087593A"/>
    <w:rsid w:val="008759A0"/>
    <w:rsid w:val="00875CD7"/>
    <w:rsid w:val="00876329"/>
    <w:rsid w:val="00876A40"/>
    <w:rsid w:val="00876B4D"/>
    <w:rsid w:val="00876C18"/>
    <w:rsid w:val="00877943"/>
    <w:rsid w:val="00877F18"/>
    <w:rsid w:val="0088080F"/>
    <w:rsid w:val="00880FCF"/>
    <w:rsid w:val="00881595"/>
    <w:rsid w:val="00881CDD"/>
    <w:rsid w:val="00881FF2"/>
    <w:rsid w:val="00882349"/>
    <w:rsid w:val="00883005"/>
    <w:rsid w:val="00883A8D"/>
    <w:rsid w:val="008846AC"/>
    <w:rsid w:val="008848F9"/>
    <w:rsid w:val="0088504C"/>
    <w:rsid w:val="00886D00"/>
    <w:rsid w:val="00886D44"/>
    <w:rsid w:val="00886F61"/>
    <w:rsid w:val="00887B43"/>
    <w:rsid w:val="00887D29"/>
    <w:rsid w:val="00887F39"/>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A43"/>
    <w:rsid w:val="008A0B24"/>
    <w:rsid w:val="008A0B9C"/>
    <w:rsid w:val="008A166F"/>
    <w:rsid w:val="008A21FF"/>
    <w:rsid w:val="008A2CE2"/>
    <w:rsid w:val="008A2D2D"/>
    <w:rsid w:val="008A30AC"/>
    <w:rsid w:val="008A30BD"/>
    <w:rsid w:val="008A3AE2"/>
    <w:rsid w:val="008A3C17"/>
    <w:rsid w:val="008A4275"/>
    <w:rsid w:val="008A44B8"/>
    <w:rsid w:val="008A4796"/>
    <w:rsid w:val="008A4913"/>
    <w:rsid w:val="008A4944"/>
    <w:rsid w:val="008A4C51"/>
    <w:rsid w:val="008A4E29"/>
    <w:rsid w:val="008A4F62"/>
    <w:rsid w:val="008A51A8"/>
    <w:rsid w:val="008A547F"/>
    <w:rsid w:val="008A54C7"/>
    <w:rsid w:val="008A5A20"/>
    <w:rsid w:val="008A620C"/>
    <w:rsid w:val="008A646C"/>
    <w:rsid w:val="008A6C35"/>
    <w:rsid w:val="008A76D3"/>
    <w:rsid w:val="008A77D8"/>
    <w:rsid w:val="008B0483"/>
    <w:rsid w:val="008B120C"/>
    <w:rsid w:val="008B16CB"/>
    <w:rsid w:val="008B1D22"/>
    <w:rsid w:val="008B2932"/>
    <w:rsid w:val="008B382A"/>
    <w:rsid w:val="008B45A3"/>
    <w:rsid w:val="008B4D4B"/>
    <w:rsid w:val="008B5156"/>
    <w:rsid w:val="008B51A0"/>
    <w:rsid w:val="008B592A"/>
    <w:rsid w:val="008B5BA7"/>
    <w:rsid w:val="008B5D1A"/>
    <w:rsid w:val="008B6276"/>
    <w:rsid w:val="008B7465"/>
    <w:rsid w:val="008B7758"/>
    <w:rsid w:val="008B7B5C"/>
    <w:rsid w:val="008C035B"/>
    <w:rsid w:val="008C08D7"/>
    <w:rsid w:val="008C0C99"/>
    <w:rsid w:val="008C10C9"/>
    <w:rsid w:val="008C151D"/>
    <w:rsid w:val="008C1C27"/>
    <w:rsid w:val="008C1F0E"/>
    <w:rsid w:val="008C1FC4"/>
    <w:rsid w:val="008C2017"/>
    <w:rsid w:val="008C2304"/>
    <w:rsid w:val="008C3335"/>
    <w:rsid w:val="008C366B"/>
    <w:rsid w:val="008C3A3B"/>
    <w:rsid w:val="008C3D46"/>
    <w:rsid w:val="008C3FC2"/>
    <w:rsid w:val="008C48F8"/>
    <w:rsid w:val="008C4958"/>
    <w:rsid w:val="008C4BAA"/>
    <w:rsid w:val="008C4D22"/>
    <w:rsid w:val="008C636D"/>
    <w:rsid w:val="008C6AE8"/>
    <w:rsid w:val="008C73B0"/>
    <w:rsid w:val="008C7573"/>
    <w:rsid w:val="008C7B94"/>
    <w:rsid w:val="008C7D18"/>
    <w:rsid w:val="008C7D4E"/>
    <w:rsid w:val="008C7F2C"/>
    <w:rsid w:val="008C7F46"/>
    <w:rsid w:val="008D0111"/>
    <w:rsid w:val="008D114A"/>
    <w:rsid w:val="008D13F8"/>
    <w:rsid w:val="008D1742"/>
    <w:rsid w:val="008D19AA"/>
    <w:rsid w:val="008D1FC0"/>
    <w:rsid w:val="008D224C"/>
    <w:rsid w:val="008D2E1D"/>
    <w:rsid w:val="008D2EBF"/>
    <w:rsid w:val="008D3299"/>
    <w:rsid w:val="008D34F1"/>
    <w:rsid w:val="008D39D8"/>
    <w:rsid w:val="008D3C53"/>
    <w:rsid w:val="008D4FAD"/>
    <w:rsid w:val="008D517C"/>
    <w:rsid w:val="008D546B"/>
    <w:rsid w:val="008D680E"/>
    <w:rsid w:val="008D6D1A"/>
    <w:rsid w:val="008D7CFC"/>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19D"/>
    <w:rsid w:val="008F0A25"/>
    <w:rsid w:val="008F10A3"/>
    <w:rsid w:val="008F12C5"/>
    <w:rsid w:val="008F197A"/>
    <w:rsid w:val="008F19BC"/>
    <w:rsid w:val="008F1EAB"/>
    <w:rsid w:val="008F33DC"/>
    <w:rsid w:val="008F34B2"/>
    <w:rsid w:val="008F37D2"/>
    <w:rsid w:val="008F3C25"/>
    <w:rsid w:val="008F4050"/>
    <w:rsid w:val="008F477F"/>
    <w:rsid w:val="008F6075"/>
    <w:rsid w:val="008F6BDC"/>
    <w:rsid w:val="008F6F19"/>
    <w:rsid w:val="008F7390"/>
    <w:rsid w:val="00900308"/>
    <w:rsid w:val="00900CA0"/>
    <w:rsid w:val="0090151D"/>
    <w:rsid w:val="009015A5"/>
    <w:rsid w:val="00902491"/>
    <w:rsid w:val="0090249C"/>
    <w:rsid w:val="00902B1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7C"/>
    <w:rsid w:val="00916FCC"/>
    <w:rsid w:val="00917191"/>
    <w:rsid w:val="00917956"/>
    <w:rsid w:val="00917CE9"/>
    <w:rsid w:val="00917E2D"/>
    <w:rsid w:val="0092027E"/>
    <w:rsid w:val="00920BF2"/>
    <w:rsid w:val="0092137F"/>
    <w:rsid w:val="00922010"/>
    <w:rsid w:val="0092265D"/>
    <w:rsid w:val="009226F0"/>
    <w:rsid w:val="0092270D"/>
    <w:rsid w:val="0092272E"/>
    <w:rsid w:val="009236CF"/>
    <w:rsid w:val="00923743"/>
    <w:rsid w:val="009237EC"/>
    <w:rsid w:val="00923BD4"/>
    <w:rsid w:val="009241A4"/>
    <w:rsid w:val="0092533B"/>
    <w:rsid w:val="0092560F"/>
    <w:rsid w:val="00925878"/>
    <w:rsid w:val="00925CBD"/>
    <w:rsid w:val="00926004"/>
    <w:rsid w:val="00926AD2"/>
    <w:rsid w:val="00927AAE"/>
    <w:rsid w:val="009303A8"/>
    <w:rsid w:val="00930A08"/>
    <w:rsid w:val="009313CC"/>
    <w:rsid w:val="009316C7"/>
    <w:rsid w:val="009317B6"/>
    <w:rsid w:val="00931BD9"/>
    <w:rsid w:val="00932130"/>
    <w:rsid w:val="00932952"/>
    <w:rsid w:val="00933367"/>
    <w:rsid w:val="00933B18"/>
    <w:rsid w:val="00933E80"/>
    <w:rsid w:val="00934396"/>
    <w:rsid w:val="009349BB"/>
    <w:rsid w:val="00934D6D"/>
    <w:rsid w:val="00935A7F"/>
    <w:rsid w:val="00936353"/>
    <w:rsid w:val="00936D48"/>
    <w:rsid w:val="00937F3C"/>
    <w:rsid w:val="00940281"/>
    <w:rsid w:val="00940C00"/>
    <w:rsid w:val="00941636"/>
    <w:rsid w:val="00942743"/>
    <w:rsid w:val="00942D57"/>
    <w:rsid w:val="009433F1"/>
    <w:rsid w:val="009436AF"/>
    <w:rsid w:val="00943742"/>
    <w:rsid w:val="00943A35"/>
    <w:rsid w:val="0094403B"/>
    <w:rsid w:val="009442A8"/>
    <w:rsid w:val="00944A5E"/>
    <w:rsid w:val="0094503B"/>
    <w:rsid w:val="009455CF"/>
    <w:rsid w:val="00945630"/>
    <w:rsid w:val="00945C05"/>
    <w:rsid w:val="00946815"/>
    <w:rsid w:val="00946945"/>
    <w:rsid w:val="00947713"/>
    <w:rsid w:val="0094782B"/>
    <w:rsid w:val="00947CC8"/>
    <w:rsid w:val="00947D62"/>
    <w:rsid w:val="0095092C"/>
    <w:rsid w:val="00950DE7"/>
    <w:rsid w:val="00951626"/>
    <w:rsid w:val="00951A64"/>
    <w:rsid w:val="00951FE9"/>
    <w:rsid w:val="00952518"/>
    <w:rsid w:val="0095278F"/>
    <w:rsid w:val="00953098"/>
    <w:rsid w:val="00953637"/>
    <w:rsid w:val="00953920"/>
    <w:rsid w:val="00953D47"/>
    <w:rsid w:val="00954090"/>
    <w:rsid w:val="009541BE"/>
    <w:rsid w:val="0095461F"/>
    <w:rsid w:val="00954663"/>
    <w:rsid w:val="00954EAD"/>
    <w:rsid w:val="00954F7B"/>
    <w:rsid w:val="009555F9"/>
    <w:rsid w:val="009559ED"/>
    <w:rsid w:val="0095681E"/>
    <w:rsid w:val="00956901"/>
    <w:rsid w:val="009572D4"/>
    <w:rsid w:val="00957367"/>
    <w:rsid w:val="00960C37"/>
    <w:rsid w:val="0096140E"/>
    <w:rsid w:val="009615FF"/>
    <w:rsid w:val="009618B9"/>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D9A"/>
    <w:rsid w:val="00971F08"/>
    <w:rsid w:val="00972109"/>
    <w:rsid w:val="009727F4"/>
    <w:rsid w:val="00972D25"/>
    <w:rsid w:val="00972E1B"/>
    <w:rsid w:val="00974A18"/>
    <w:rsid w:val="00974C50"/>
    <w:rsid w:val="00975D06"/>
    <w:rsid w:val="00976949"/>
    <w:rsid w:val="00976B34"/>
    <w:rsid w:val="00976D35"/>
    <w:rsid w:val="00977A89"/>
    <w:rsid w:val="00977F6E"/>
    <w:rsid w:val="00980477"/>
    <w:rsid w:val="0098062F"/>
    <w:rsid w:val="00980FC5"/>
    <w:rsid w:val="009817BF"/>
    <w:rsid w:val="0098208A"/>
    <w:rsid w:val="009820F4"/>
    <w:rsid w:val="00983521"/>
    <w:rsid w:val="009835A1"/>
    <w:rsid w:val="00983ED9"/>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3EFE"/>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3D0"/>
    <w:rsid w:val="009A24C8"/>
    <w:rsid w:val="009A257B"/>
    <w:rsid w:val="009A2F3C"/>
    <w:rsid w:val="009A3DC0"/>
    <w:rsid w:val="009A42E3"/>
    <w:rsid w:val="009A462D"/>
    <w:rsid w:val="009A58CF"/>
    <w:rsid w:val="009A5CBA"/>
    <w:rsid w:val="009A6274"/>
    <w:rsid w:val="009A627F"/>
    <w:rsid w:val="009A645B"/>
    <w:rsid w:val="009A71C9"/>
    <w:rsid w:val="009A747D"/>
    <w:rsid w:val="009A755E"/>
    <w:rsid w:val="009B0D91"/>
    <w:rsid w:val="009B2855"/>
    <w:rsid w:val="009B3104"/>
    <w:rsid w:val="009B396D"/>
    <w:rsid w:val="009B3AC2"/>
    <w:rsid w:val="009B3BD4"/>
    <w:rsid w:val="009B4103"/>
    <w:rsid w:val="009B44CE"/>
    <w:rsid w:val="009B45BC"/>
    <w:rsid w:val="009B4A4D"/>
    <w:rsid w:val="009B4DF4"/>
    <w:rsid w:val="009B4E5C"/>
    <w:rsid w:val="009B564E"/>
    <w:rsid w:val="009B5EE1"/>
    <w:rsid w:val="009B63E2"/>
    <w:rsid w:val="009B6662"/>
    <w:rsid w:val="009B6F63"/>
    <w:rsid w:val="009B6F97"/>
    <w:rsid w:val="009B7A37"/>
    <w:rsid w:val="009B7AA5"/>
    <w:rsid w:val="009B7ADC"/>
    <w:rsid w:val="009B7B75"/>
    <w:rsid w:val="009B7E87"/>
    <w:rsid w:val="009C0587"/>
    <w:rsid w:val="009C1046"/>
    <w:rsid w:val="009C273D"/>
    <w:rsid w:val="009C2DAB"/>
    <w:rsid w:val="009C30B2"/>
    <w:rsid w:val="009C403E"/>
    <w:rsid w:val="009C4923"/>
    <w:rsid w:val="009C5410"/>
    <w:rsid w:val="009C5948"/>
    <w:rsid w:val="009C5A31"/>
    <w:rsid w:val="009C6128"/>
    <w:rsid w:val="009C62EF"/>
    <w:rsid w:val="009C6698"/>
    <w:rsid w:val="009C742A"/>
    <w:rsid w:val="009C78AC"/>
    <w:rsid w:val="009D111B"/>
    <w:rsid w:val="009D1829"/>
    <w:rsid w:val="009D200B"/>
    <w:rsid w:val="009D2044"/>
    <w:rsid w:val="009D229B"/>
    <w:rsid w:val="009D2ACB"/>
    <w:rsid w:val="009D2EC5"/>
    <w:rsid w:val="009D34E4"/>
    <w:rsid w:val="009D378A"/>
    <w:rsid w:val="009D3A68"/>
    <w:rsid w:val="009D492B"/>
    <w:rsid w:val="009D4D49"/>
    <w:rsid w:val="009D4F5A"/>
    <w:rsid w:val="009D4FB9"/>
    <w:rsid w:val="009D4FF0"/>
    <w:rsid w:val="009D5262"/>
    <w:rsid w:val="009D5BB6"/>
    <w:rsid w:val="009D62ED"/>
    <w:rsid w:val="009D67C7"/>
    <w:rsid w:val="009D703C"/>
    <w:rsid w:val="009D718F"/>
    <w:rsid w:val="009D7788"/>
    <w:rsid w:val="009D7E42"/>
    <w:rsid w:val="009E0213"/>
    <w:rsid w:val="009E03A6"/>
    <w:rsid w:val="009E068F"/>
    <w:rsid w:val="009E07DE"/>
    <w:rsid w:val="009E23F6"/>
    <w:rsid w:val="009E2CBF"/>
    <w:rsid w:val="009E35DB"/>
    <w:rsid w:val="009E37FD"/>
    <w:rsid w:val="009E3889"/>
    <w:rsid w:val="009E4004"/>
    <w:rsid w:val="009E47A3"/>
    <w:rsid w:val="009E4F72"/>
    <w:rsid w:val="009E5D88"/>
    <w:rsid w:val="009E602D"/>
    <w:rsid w:val="009E6AD5"/>
    <w:rsid w:val="009E6F54"/>
    <w:rsid w:val="009E71AB"/>
    <w:rsid w:val="009E7471"/>
    <w:rsid w:val="009E7CEA"/>
    <w:rsid w:val="009F0370"/>
    <w:rsid w:val="009F08F3"/>
    <w:rsid w:val="009F09EF"/>
    <w:rsid w:val="009F0A74"/>
    <w:rsid w:val="009F0CCA"/>
    <w:rsid w:val="009F1A8F"/>
    <w:rsid w:val="009F2089"/>
    <w:rsid w:val="009F2AE7"/>
    <w:rsid w:val="009F2AF7"/>
    <w:rsid w:val="009F2B2C"/>
    <w:rsid w:val="009F2E03"/>
    <w:rsid w:val="009F344F"/>
    <w:rsid w:val="009F3B1B"/>
    <w:rsid w:val="009F4737"/>
    <w:rsid w:val="009F74DD"/>
    <w:rsid w:val="009F753B"/>
    <w:rsid w:val="009F7BDB"/>
    <w:rsid w:val="009F7C5C"/>
    <w:rsid w:val="009F7DAD"/>
    <w:rsid w:val="00A00254"/>
    <w:rsid w:val="00A0026D"/>
    <w:rsid w:val="00A0039D"/>
    <w:rsid w:val="00A003F4"/>
    <w:rsid w:val="00A00CBA"/>
    <w:rsid w:val="00A010EF"/>
    <w:rsid w:val="00A021CA"/>
    <w:rsid w:val="00A02B63"/>
    <w:rsid w:val="00A02D6D"/>
    <w:rsid w:val="00A04232"/>
    <w:rsid w:val="00A04367"/>
    <w:rsid w:val="00A04416"/>
    <w:rsid w:val="00A047D2"/>
    <w:rsid w:val="00A048A8"/>
    <w:rsid w:val="00A04968"/>
    <w:rsid w:val="00A04DCB"/>
    <w:rsid w:val="00A05B47"/>
    <w:rsid w:val="00A06DB0"/>
    <w:rsid w:val="00A07017"/>
    <w:rsid w:val="00A079D6"/>
    <w:rsid w:val="00A10FBB"/>
    <w:rsid w:val="00A110BC"/>
    <w:rsid w:val="00A11BA9"/>
    <w:rsid w:val="00A11BCA"/>
    <w:rsid w:val="00A11DF1"/>
    <w:rsid w:val="00A1200A"/>
    <w:rsid w:val="00A12492"/>
    <w:rsid w:val="00A129CA"/>
    <w:rsid w:val="00A13DD6"/>
    <w:rsid w:val="00A13E54"/>
    <w:rsid w:val="00A1420D"/>
    <w:rsid w:val="00A144B1"/>
    <w:rsid w:val="00A147FB"/>
    <w:rsid w:val="00A149B8"/>
    <w:rsid w:val="00A16101"/>
    <w:rsid w:val="00A164E3"/>
    <w:rsid w:val="00A16D7C"/>
    <w:rsid w:val="00A16EE6"/>
    <w:rsid w:val="00A172AD"/>
    <w:rsid w:val="00A17D40"/>
    <w:rsid w:val="00A17F63"/>
    <w:rsid w:val="00A200EF"/>
    <w:rsid w:val="00A20E4F"/>
    <w:rsid w:val="00A2149F"/>
    <w:rsid w:val="00A214F4"/>
    <w:rsid w:val="00A2162A"/>
    <w:rsid w:val="00A2193B"/>
    <w:rsid w:val="00A21B62"/>
    <w:rsid w:val="00A21D50"/>
    <w:rsid w:val="00A229BF"/>
    <w:rsid w:val="00A22DA0"/>
    <w:rsid w:val="00A22EE1"/>
    <w:rsid w:val="00A2351A"/>
    <w:rsid w:val="00A23DFC"/>
    <w:rsid w:val="00A23F25"/>
    <w:rsid w:val="00A24349"/>
    <w:rsid w:val="00A24EAC"/>
    <w:rsid w:val="00A253A7"/>
    <w:rsid w:val="00A25EC5"/>
    <w:rsid w:val="00A264A9"/>
    <w:rsid w:val="00A2663B"/>
    <w:rsid w:val="00A26849"/>
    <w:rsid w:val="00A269B0"/>
    <w:rsid w:val="00A27785"/>
    <w:rsid w:val="00A3003C"/>
    <w:rsid w:val="00A30187"/>
    <w:rsid w:val="00A30C0E"/>
    <w:rsid w:val="00A319C8"/>
    <w:rsid w:val="00A3264C"/>
    <w:rsid w:val="00A33041"/>
    <w:rsid w:val="00A33E1D"/>
    <w:rsid w:val="00A33EF5"/>
    <w:rsid w:val="00A34314"/>
    <w:rsid w:val="00A3448A"/>
    <w:rsid w:val="00A34575"/>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D17"/>
    <w:rsid w:val="00A47A09"/>
    <w:rsid w:val="00A47E57"/>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316"/>
    <w:rsid w:val="00A60DBF"/>
    <w:rsid w:val="00A6126F"/>
    <w:rsid w:val="00A61499"/>
    <w:rsid w:val="00A62703"/>
    <w:rsid w:val="00A62C1F"/>
    <w:rsid w:val="00A63483"/>
    <w:rsid w:val="00A647D1"/>
    <w:rsid w:val="00A64DD4"/>
    <w:rsid w:val="00A65164"/>
    <w:rsid w:val="00A65943"/>
    <w:rsid w:val="00A660AC"/>
    <w:rsid w:val="00A6651E"/>
    <w:rsid w:val="00A66720"/>
    <w:rsid w:val="00A670EF"/>
    <w:rsid w:val="00A67D49"/>
    <w:rsid w:val="00A67E6C"/>
    <w:rsid w:val="00A70F69"/>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3C7"/>
    <w:rsid w:val="00A80633"/>
    <w:rsid w:val="00A81391"/>
    <w:rsid w:val="00A818F9"/>
    <w:rsid w:val="00A83B47"/>
    <w:rsid w:val="00A840CB"/>
    <w:rsid w:val="00A8445F"/>
    <w:rsid w:val="00A852ED"/>
    <w:rsid w:val="00A8531C"/>
    <w:rsid w:val="00A85A38"/>
    <w:rsid w:val="00A85D63"/>
    <w:rsid w:val="00A86248"/>
    <w:rsid w:val="00A8698F"/>
    <w:rsid w:val="00A8722D"/>
    <w:rsid w:val="00A876C2"/>
    <w:rsid w:val="00A877A9"/>
    <w:rsid w:val="00A9027C"/>
    <w:rsid w:val="00A91F23"/>
    <w:rsid w:val="00A920C7"/>
    <w:rsid w:val="00A921F7"/>
    <w:rsid w:val="00A923D3"/>
    <w:rsid w:val="00A92879"/>
    <w:rsid w:val="00A93D59"/>
    <w:rsid w:val="00A944D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6D88"/>
    <w:rsid w:val="00AA76CD"/>
    <w:rsid w:val="00AB0338"/>
    <w:rsid w:val="00AB04D2"/>
    <w:rsid w:val="00AB0BC8"/>
    <w:rsid w:val="00AB11CA"/>
    <w:rsid w:val="00AB1387"/>
    <w:rsid w:val="00AB14D9"/>
    <w:rsid w:val="00AB19C7"/>
    <w:rsid w:val="00AB1A95"/>
    <w:rsid w:val="00AB1B76"/>
    <w:rsid w:val="00AB1C41"/>
    <w:rsid w:val="00AB2B46"/>
    <w:rsid w:val="00AB3B29"/>
    <w:rsid w:val="00AB4AB8"/>
    <w:rsid w:val="00AB4BAA"/>
    <w:rsid w:val="00AB5469"/>
    <w:rsid w:val="00AB655E"/>
    <w:rsid w:val="00AB693B"/>
    <w:rsid w:val="00AB6EAE"/>
    <w:rsid w:val="00AB7DA2"/>
    <w:rsid w:val="00AC007F"/>
    <w:rsid w:val="00AC158C"/>
    <w:rsid w:val="00AC1AB7"/>
    <w:rsid w:val="00AC1D55"/>
    <w:rsid w:val="00AC2349"/>
    <w:rsid w:val="00AC2ECD"/>
    <w:rsid w:val="00AC3119"/>
    <w:rsid w:val="00AC38AE"/>
    <w:rsid w:val="00AC3CBB"/>
    <w:rsid w:val="00AC49FB"/>
    <w:rsid w:val="00AC5199"/>
    <w:rsid w:val="00AC5569"/>
    <w:rsid w:val="00AC5A10"/>
    <w:rsid w:val="00AC5B90"/>
    <w:rsid w:val="00AC5E6F"/>
    <w:rsid w:val="00AC630A"/>
    <w:rsid w:val="00AC659F"/>
    <w:rsid w:val="00AC6962"/>
    <w:rsid w:val="00AC76DF"/>
    <w:rsid w:val="00AC786A"/>
    <w:rsid w:val="00AC7F21"/>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544"/>
    <w:rsid w:val="00AE27AC"/>
    <w:rsid w:val="00AE2A24"/>
    <w:rsid w:val="00AE34E7"/>
    <w:rsid w:val="00AE360D"/>
    <w:rsid w:val="00AE39D2"/>
    <w:rsid w:val="00AE3D3C"/>
    <w:rsid w:val="00AE3FA0"/>
    <w:rsid w:val="00AE40E0"/>
    <w:rsid w:val="00AE4CF3"/>
    <w:rsid w:val="00AE4DBA"/>
    <w:rsid w:val="00AE4F07"/>
    <w:rsid w:val="00AE5783"/>
    <w:rsid w:val="00AE71F0"/>
    <w:rsid w:val="00AE7707"/>
    <w:rsid w:val="00AE7C8E"/>
    <w:rsid w:val="00AF19BB"/>
    <w:rsid w:val="00AF1C5D"/>
    <w:rsid w:val="00AF1D16"/>
    <w:rsid w:val="00AF1E22"/>
    <w:rsid w:val="00AF2390"/>
    <w:rsid w:val="00AF271A"/>
    <w:rsid w:val="00AF3219"/>
    <w:rsid w:val="00AF42D7"/>
    <w:rsid w:val="00AF474B"/>
    <w:rsid w:val="00AF4AFF"/>
    <w:rsid w:val="00AF4FA5"/>
    <w:rsid w:val="00AF643F"/>
    <w:rsid w:val="00AF64DD"/>
    <w:rsid w:val="00AF6DA0"/>
    <w:rsid w:val="00AF6FD7"/>
    <w:rsid w:val="00AF7068"/>
    <w:rsid w:val="00B006FE"/>
    <w:rsid w:val="00B007CB"/>
    <w:rsid w:val="00B00A65"/>
    <w:rsid w:val="00B02AA9"/>
    <w:rsid w:val="00B02D93"/>
    <w:rsid w:val="00B02FA3"/>
    <w:rsid w:val="00B03281"/>
    <w:rsid w:val="00B05084"/>
    <w:rsid w:val="00B052C9"/>
    <w:rsid w:val="00B06D9C"/>
    <w:rsid w:val="00B06EDE"/>
    <w:rsid w:val="00B10EEB"/>
    <w:rsid w:val="00B11379"/>
    <w:rsid w:val="00B1177A"/>
    <w:rsid w:val="00B11D83"/>
    <w:rsid w:val="00B12447"/>
    <w:rsid w:val="00B12E4F"/>
    <w:rsid w:val="00B13211"/>
    <w:rsid w:val="00B132FF"/>
    <w:rsid w:val="00B141A3"/>
    <w:rsid w:val="00B143FA"/>
    <w:rsid w:val="00B146E4"/>
    <w:rsid w:val="00B148BE"/>
    <w:rsid w:val="00B15781"/>
    <w:rsid w:val="00B157F9"/>
    <w:rsid w:val="00B159ED"/>
    <w:rsid w:val="00B1609B"/>
    <w:rsid w:val="00B168FB"/>
    <w:rsid w:val="00B16939"/>
    <w:rsid w:val="00B169C0"/>
    <w:rsid w:val="00B17846"/>
    <w:rsid w:val="00B17D61"/>
    <w:rsid w:val="00B17F48"/>
    <w:rsid w:val="00B200EB"/>
    <w:rsid w:val="00B20256"/>
    <w:rsid w:val="00B203ED"/>
    <w:rsid w:val="00B206FF"/>
    <w:rsid w:val="00B20D09"/>
    <w:rsid w:val="00B20DD9"/>
    <w:rsid w:val="00B21D5E"/>
    <w:rsid w:val="00B223A0"/>
    <w:rsid w:val="00B22634"/>
    <w:rsid w:val="00B231A3"/>
    <w:rsid w:val="00B23755"/>
    <w:rsid w:val="00B23D38"/>
    <w:rsid w:val="00B23E44"/>
    <w:rsid w:val="00B2409E"/>
    <w:rsid w:val="00B24598"/>
    <w:rsid w:val="00B24D34"/>
    <w:rsid w:val="00B259E8"/>
    <w:rsid w:val="00B25A7A"/>
    <w:rsid w:val="00B25C41"/>
    <w:rsid w:val="00B263DB"/>
    <w:rsid w:val="00B26C1E"/>
    <w:rsid w:val="00B2763F"/>
    <w:rsid w:val="00B27AAC"/>
    <w:rsid w:val="00B27EF6"/>
    <w:rsid w:val="00B30016"/>
    <w:rsid w:val="00B30309"/>
    <w:rsid w:val="00B30462"/>
    <w:rsid w:val="00B30887"/>
    <w:rsid w:val="00B30929"/>
    <w:rsid w:val="00B30D68"/>
    <w:rsid w:val="00B31275"/>
    <w:rsid w:val="00B318DF"/>
    <w:rsid w:val="00B31A5E"/>
    <w:rsid w:val="00B32210"/>
    <w:rsid w:val="00B3262E"/>
    <w:rsid w:val="00B32BC1"/>
    <w:rsid w:val="00B33279"/>
    <w:rsid w:val="00B337BC"/>
    <w:rsid w:val="00B34A46"/>
    <w:rsid w:val="00B35997"/>
    <w:rsid w:val="00B36F25"/>
    <w:rsid w:val="00B36F3A"/>
    <w:rsid w:val="00B372AA"/>
    <w:rsid w:val="00B40445"/>
    <w:rsid w:val="00B40AF6"/>
    <w:rsid w:val="00B40FAB"/>
    <w:rsid w:val="00B41888"/>
    <w:rsid w:val="00B422F6"/>
    <w:rsid w:val="00B44A42"/>
    <w:rsid w:val="00B44A9A"/>
    <w:rsid w:val="00B44B37"/>
    <w:rsid w:val="00B45A52"/>
    <w:rsid w:val="00B46175"/>
    <w:rsid w:val="00B464E8"/>
    <w:rsid w:val="00B477B8"/>
    <w:rsid w:val="00B47803"/>
    <w:rsid w:val="00B4791A"/>
    <w:rsid w:val="00B47C29"/>
    <w:rsid w:val="00B47D21"/>
    <w:rsid w:val="00B51008"/>
    <w:rsid w:val="00B51031"/>
    <w:rsid w:val="00B51D73"/>
    <w:rsid w:val="00B51F66"/>
    <w:rsid w:val="00B52318"/>
    <w:rsid w:val="00B5286A"/>
    <w:rsid w:val="00B53388"/>
    <w:rsid w:val="00B53485"/>
    <w:rsid w:val="00B537CE"/>
    <w:rsid w:val="00B53EF3"/>
    <w:rsid w:val="00B54858"/>
    <w:rsid w:val="00B55F0C"/>
    <w:rsid w:val="00B57004"/>
    <w:rsid w:val="00B57291"/>
    <w:rsid w:val="00B575E0"/>
    <w:rsid w:val="00B57A4E"/>
    <w:rsid w:val="00B57B83"/>
    <w:rsid w:val="00B57D38"/>
    <w:rsid w:val="00B57D49"/>
    <w:rsid w:val="00B57FF9"/>
    <w:rsid w:val="00B60BB3"/>
    <w:rsid w:val="00B62BEF"/>
    <w:rsid w:val="00B63572"/>
    <w:rsid w:val="00B63658"/>
    <w:rsid w:val="00B63B96"/>
    <w:rsid w:val="00B63CEF"/>
    <w:rsid w:val="00B64A5E"/>
    <w:rsid w:val="00B66456"/>
    <w:rsid w:val="00B664C7"/>
    <w:rsid w:val="00B66F4E"/>
    <w:rsid w:val="00B7019D"/>
    <w:rsid w:val="00B70BD5"/>
    <w:rsid w:val="00B7285B"/>
    <w:rsid w:val="00B72868"/>
    <w:rsid w:val="00B7331C"/>
    <w:rsid w:val="00B73574"/>
    <w:rsid w:val="00B73583"/>
    <w:rsid w:val="00B739F6"/>
    <w:rsid w:val="00B74593"/>
    <w:rsid w:val="00B76D2A"/>
    <w:rsid w:val="00B777F2"/>
    <w:rsid w:val="00B77BFC"/>
    <w:rsid w:val="00B77FFB"/>
    <w:rsid w:val="00B808AC"/>
    <w:rsid w:val="00B81A7B"/>
    <w:rsid w:val="00B81FF6"/>
    <w:rsid w:val="00B8209E"/>
    <w:rsid w:val="00B830AB"/>
    <w:rsid w:val="00B838CF"/>
    <w:rsid w:val="00B83CA5"/>
    <w:rsid w:val="00B84C08"/>
    <w:rsid w:val="00B85203"/>
    <w:rsid w:val="00B852E5"/>
    <w:rsid w:val="00B85920"/>
    <w:rsid w:val="00B85DE5"/>
    <w:rsid w:val="00B85F55"/>
    <w:rsid w:val="00B85F9D"/>
    <w:rsid w:val="00B862B9"/>
    <w:rsid w:val="00B863E8"/>
    <w:rsid w:val="00B866B2"/>
    <w:rsid w:val="00B86D29"/>
    <w:rsid w:val="00B87F8F"/>
    <w:rsid w:val="00B9021E"/>
    <w:rsid w:val="00B909B5"/>
    <w:rsid w:val="00B90BFF"/>
    <w:rsid w:val="00B90F73"/>
    <w:rsid w:val="00B911CA"/>
    <w:rsid w:val="00B91449"/>
    <w:rsid w:val="00B9158A"/>
    <w:rsid w:val="00B915F9"/>
    <w:rsid w:val="00B917F9"/>
    <w:rsid w:val="00B91BA9"/>
    <w:rsid w:val="00B92CED"/>
    <w:rsid w:val="00B92FF8"/>
    <w:rsid w:val="00B93062"/>
    <w:rsid w:val="00B93454"/>
    <w:rsid w:val="00B93A56"/>
    <w:rsid w:val="00B93B59"/>
    <w:rsid w:val="00B93E70"/>
    <w:rsid w:val="00B9406A"/>
    <w:rsid w:val="00B94676"/>
    <w:rsid w:val="00B94BA9"/>
    <w:rsid w:val="00B94CF9"/>
    <w:rsid w:val="00B95811"/>
    <w:rsid w:val="00B95DF2"/>
    <w:rsid w:val="00B97BB4"/>
    <w:rsid w:val="00B97C21"/>
    <w:rsid w:val="00B97D91"/>
    <w:rsid w:val="00B97EC2"/>
    <w:rsid w:val="00BA08A3"/>
    <w:rsid w:val="00BA0DFB"/>
    <w:rsid w:val="00BA1EFD"/>
    <w:rsid w:val="00BA2280"/>
    <w:rsid w:val="00BA2A08"/>
    <w:rsid w:val="00BA308D"/>
    <w:rsid w:val="00BA33E1"/>
    <w:rsid w:val="00BA4E8B"/>
    <w:rsid w:val="00BA4E9E"/>
    <w:rsid w:val="00BA5484"/>
    <w:rsid w:val="00BA56D2"/>
    <w:rsid w:val="00BA5887"/>
    <w:rsid w:val="00BA58F5"/>
    <w:rsid w:val="00BA70BB"/>
    <w:rsid w:val="00BA76E0"/>
    <w:rsid w:val="00BB0A24"/>
    <w:rsid w:val="00BB0DE4"/>
    <w:rsid w:val="00BB1300"/>
    <w:rsid w:val="00BB1682"/>
    <w:rsid w:val="00BB1B23"/>
    <w:rsid w:val="00BB21B4"/>
    <w:rsid w:val="00BB2863"/>
    <w:rsid w:val="00BB2A25"/>
    <w:rsid w:val="00BB2B8E"/>
    <w:rsid w:val="00BB2BED"/>
    <w:rsid w:val="00BB30F3"/>
    <w:rsid w:val="00BB3B32"/>
    <w:rsid w:val="00BB5351"/>
    <w:rsid w:val="00BB6ABE"/>
    <w:rsid w:val="00BB6BE1"/>
    <w:rsid w:val="00BB6E21"/>
    <w:rsid w:val="00BB703C"/>
    <w:rsid w:val="00BC024D"/>
    <w:rsid w:val="00BC0979"/>
    <w:rsid w:val="00BC0BC7"/>
    <w:rsid w:val="00BC0CE6"/>
    <w:rsid w:val="00BC0F31"/>
    <w:rsid w:val="00BC0FC0"/>
    <w:rsid w:val="00BC0FDC"/>
    <w:rsid w:val="00BC1353"/>
    <w:rsid w:val="00BC1A21"/>
    <w:rsid w:val="00BC32B0"/>
    <w:rsid w:val="00BC4D2E"/>
    <w:rsid w:val="00BC4E54"/>
    <w:rsid w:val="00BC74D1"/>
    <w:rsid w:val="00BC7C06"/>
    <w:rsid w:val="00BD0073"/>
    <w:rsid w:val="00BD1143"/>
    <w:rsid w:val="00BD1E24"/>
    <w:rsid w:val="00BD2614"/>
    <w:rsid w:val="00BD48AC"/>
    <w:rsid w:val="00BD4AE4"/>
    <w:rsid w:val="00BD55BA"/>
    <w:rsid w:val="00BD5762"/>
    <w:rsid w:val="00BD5F1A"/>
    <w:rsid w:val="00BD6A66"/>
    <w:rsid w:val="00BD7DE3"/>
    <w:rsid w:val="00BE0547"/>
    <w:rsid w:val="00BE079A"/>
    <w:rsid w:val="00BE1234"/>
    <w:rsid w:val="00BE1583"/>
    <w:rsid w:val="00BE1C72"/>
    <w:rsid w:val="00BE1CD1"/>
    <w:rsid w:val="00BE1EAF"/>
    <w:rsid w:val="00BE260D"/>
    <w:rsid w:val="00BE29A9"/>
    <w:rsid w:val="00BE2FA6"/>
    <w:rsid w:val="00BE333F"/>
    <w:rsid w:val="00BE35D4"/>
    <w:rsid w:val="00BE4265"/>
    <w:rsid w:val="00BE514C"/>
    <w:rsid w:val="00BE550C"/>
    <w:rsid w:val="00BE5CFC"/>
    <w:rsid w:val="00BE6AB5"/>
    <w:rsid w:val="00BE7406"/>
    <w:rsid w:val="00BE7603"/>
    <w:rsid w:val="00BE7847"/>
    <w:rsid w:val="00BE78D7"/>
    <w:rsid w:val="00BF0722"/>
    <w:rsid w:val="00BF17FD"/>
    <w:rsid w:val="00BF1EDF"/>
    <w:rsid w:val="00BF3279"/>
    <w:rsid w:val="00BF3F37"/>
    <w:rsid w:val="00BF512B"/>
    <w:rsid w:val="00BF51F4"/>
    <w:rsid w:val="00BF6454"/>
    <w:rsid w:val="00BF6EEA"/>
    <w:rsid w:val="00BF74C7"/>
    <w:rsid w:val="00C00CCF"/>
    <w:rsid w:val="00C014D9"/>
    <w:rsid w:val="00C015F1"/>
    <w:rsid w:val="00C01996"/>
    <w:rsid w:val="00C01F33"/>
    <w:rsid w:val="00C0209C"/>
    <w:rsid w:val="00C02309"/>
    <w:rsid w:val="00C02CC6"/>
    <w:rsid w:val="00C0342D"/>
    <w:rsid w:val="00C035C2"/>
    <w:rsid w:val="00C040F7"/>
    <w:rsid w:val="00C04157"/>
    <w:rsid w:val="00C044AB"/>
    <w:rsid w:val="00C0453B"/>
    <w:rsid w:val="00C04C9F"/>
    <w:rsid w:val="00C05458"/>
    <w:rsid w:val="00C05706"/>
    <w:rsid w:val="00C06071"/>
    <w:rsid w:val="00C064AB"/>
    <w:rsid w:val="00C07377"/>
    <w:rsid w:val="00C07EE7"/>
    <w:rsid w:val="00C10478"/>
    <w:rsid w:val="00C109BC"/>
    <w:rsid w:val="00C10A9D"/>
    <w:rsid w:val="00C11103"/>
    <w:rsid w:val="00C11633"/>
    <w:rsid w:val="00C11E79"/>
    <w:rsid w:val="00C12107"/>
    <w:rsid w:val="00C13962"/>
    <w:rsid w:val="00C14D4B"/>
    <w:rsid w:val="00C154BB"/>
    <w:rsid w:val="00C15D1A"/>
    <w:rsid w:val="00C1608A"/>
    <w:rsid w:val="00C1653E"/>
    <w:rsid w:val="00C16727"/>
    <w:rsid w:val="00C16757"/>
    <w:rsid w:val="00C1710D"/>
    <w:rsid w:val="00C17316"/>
    <w:rsid w:val="00C17921"/>
    <w:rsid w:val="00C226CD"/>
    <w:rsid w:val="00C23962"/>
    <w:rsid w:val="00C23EAD"/>
    <w:rsid w:val="00C24AA4"/>
    <w:rsid w:val="00C24D21"/>
    <w:rsid w:val="00C26007"/>
    <w:rsid w:val="00C279B5"/>
    <w:rsid w:val="00C27C45"/>
    <w:rsid w:val="00C30E54"/>
    <w:rsid w:val="00C3137E"/>
    <w:rsid w:val="00C31BA5"/>
    <w:rsid w:val="00C31D66"/>
    <w:rsid w:val="00C31DB8"/>
    <w:rsid w:val="00C32FA7"/>
    <w:rsid w:val="00C331F5"/>
    <w:rsid w:val="00C33A04"/>
    <w:rsid w:val="00C34011"/>
    <w:rsid w:val="00C3443D"/>
    <w:rsid w:val="00C34465"/>
    <w:rsid w:val="00C348D9"/>
    <w:rsid w:val="00C34CD5"/>
    <w:rsid w:val="00C34D28"/>
    <w:rsid w:val="00C34D4F"/>
    <w:rsid w:val="00C34E2A"/>
    <w:rsid w:val="00C34EA1"/>
    <w:rsid w:val="00C35901"/>
    <w:rsid w:val="00C35AAF"/>
    <w:rsid w:val="00C35D71"/>
    <w:rsid w:val="00C36539"/>
    <w:rsid w:val="00C3719D"/>
    <w:rsid w:val="00C375B4"/>
    <w:rsid w:val="00C4082F"/>
    <w:rsid w:val="00C411E5"/>
    <w:rsid w:val="00C41535"/>
    <w:rsid w:val="00C41EB7"/>
    <w:rsid w:val="00C43A6C"/>
    <w:rsid w:val="00C43FCC"/>
    <w:rsid w:val="00C4415F"/>
    <w:rsid w:val="00C44972"/>
    <w:rsid w:val="00C4541B"/>
    <w:rsid w:val="00C455D7"/>
    <w:rsid w:val="00C45739"/>
    <w:rsid w:val="00C45F08"/>
    <w:rsid w:val="00C4611A"/>
    <w:rsid w:val="00C462B8"/>
    <w:rsid w:val="00C46A73"/>
    <w:rsid w:val="00C46B7B"/>
    <w:rsid w:val="00C500B5"/>
    <w:rsid w:val="00C5010D"/>
    <w:rsid w:val="00C5097D"/>
    <w:rsid w:val="00C52697"/>
    <w:rsid w:val="00C5269D"/>
    <w:rsid w:val="00C52B72"/>
    <w:rsid w:val="00C537C2"/>
    <w:rsid w:val="00C53AD2"/>
    <w:rsid w:val="00C53FA7"/>
    <w:rsid w:val="00C54995"/>
    <w:rsid w:val="00C54D41"/>
    <w:rsid w:val="00C5527F"/>
    <w:rsid w:val="00C55464"/>
    <w:rsid w:val="00C55D80"/>
    <w:rsid w:val="00C55E1C"/>
    <w:rsid w:val="00C5690B"/>
    <w:rsid w:val="00C56AA4"/>
    <w:rsid w:val="00C57E2F"/>
    <w:rsid w:val="00C60783"/>
    <w:rsid w:val="00C60F19"/>
    <w:rsid w:val="00C61623"/>
    <w:rsid w:val="00C61F29"/>
    <w:rsid w:val="00C62052"/>
    <w:rsid w:val="00C6223E"/>
    <w:rsid w:val="00C62910"/>
    <w:rsid w:val="00C62B74"/>
    <w:rsid w:val="00C634E4"/>
    <w:rsid w:val="00C63540"/>
    <w:rsid w:val="00C6360A"/>
    <w:rsid w:val="00C641E2"/>
    <w:rsid w:val="00C64672"/>
    <w:rsid w:val="00C654C6"/>
    <w:rsid w:val="00C6550D"/>
    <w:rsid w:val="00C65560"/>
    <w:rsid w:val="00C655F5"/>
    <w:rsid w:val="00C65765"/>
    <w:rsid w:val="00C65EBC"/>
    <w:rsid w:val="00C65F0C"/>
    <w:rsid w:val="00C66271"/>
    <w:rsid w:val="00C66472"/>
    <w:rsid w:val="00C668F7"/>
    <w:rsid w:val="00C6692D"/>
    <w:rsid w:val="00C671CA"/>
    <w:rsid w:val="00C67D98"/>
    <w:rsid w:val="00C70697"/>
    <w:rsid w:val="00C70A3D"/>
    <w:rsid w:val="00C70D2F"/>
    <w:rsid w:val="00C728F3"/>
    <w:rsid w:val="00C72D7D"/>
    <w:rsid w:val="00C72EF4"/>
    <w:rsid w:val="00C7412A"/>
    <w:rsid w:val="00C748B1"/>
    <w:rsid w:val="00C754E8"/>
    <w:rsid w:val="00C755E3"/>
    <w:rsid w:val="00C75801"/>
    <w:rsid w:val="00C75D2F"/>
    <w:rsid w:val="00C76D90"/>
    <w:rsid w:val="00C76E3C"/>
    <w:rsid w:val="00C77624"/>
    <w:rsid w:val="00C8085D"/>
    <w:rsid w:val="00C80B76"/>
    <w:rsid w:val="00C81568"/>
    <w:rsid w:val="00C82387"/>
    <w:rsid w:val="00C82773"/>
    <w:rsid w:val="00C82DFE"/>
    <w:rsid w:val="00C830E3"/>
    <w:rsid w:val="00C84079"/>
    <w:rsid w:val="00C84C4B"/>
    <w:rsid w:val="00C857B3"/>
    <w:rsid w:val="00C85DC0"/>
    <w:rsid w:val="00C860EE"/>
    <w:rsid w:val="00C86CFF"/>
    <w:rsid w:val="00C87006"/>
    <w:rsid w:val="00C8782A"/>
    <w:rsid w:val="00C87AD6"/>
    <w:rsid w:val="00C87B8F"/>
    <w:rsid w:val="00C9027A"/>
    <w:rsid w:val="00C905F8"/>
    <w:rsid w:val="00C9068E"/>
    <w:rsid w:val="00C90B1C"/>
    <w:rsid w:val="00C91176"/>
    <w:rsid w:val="00C91C5C"/>
    <w:rsid w:val="00C929F7"/>
    <w:rsid w:val="00C93490"/>
    <w:rsid w:val="00C93856"/>
    <w:rsid w:val="00C93BC6"/>
    <w:rsid w:val="00C93C4B"/>
    <w:rsid w:val="00C94083"/>
    <w:rsid w:val="00C944AB"/>
    <w:rsid w:val="00C9469F"/>
    <w:rsid w:val="00C95B40"/>
    <w:rsid w:val="00C95EEC"/>
    <w:rsid w:val="00C966F9"/>
    <w:rsid w:val="00C96B2C"/>
    <w:rsid w:val="00C97567"/>
    <w:rsid w:val="00C97A5F"/>
    <w:rsid w:val="00C97EA2"/>
    <w:rsid w:val="00CA0036"/>
    <w:rsid w:val="00CA0A65"/>
    <w:rsid w:val="00CA0B92"/>
    <w:rsid w:val="00CA17EF"/>
    <w:rsid w:val="00CA1ED8"/>
    <w:rsid w:val="00CA2CE3"/>
    <w:rsid w:val="00CA38D6"/>
    <w:rsid w:val="00CA39A2"/>
    <w:rsid w:val="00CA3A68"/>
    <w:rsid w:val="00CA3DFD"/>
    <w:rsid w:val="00CA4E1A"/>
    <w:rsid w:val="00CA59E2"/>
    <w:rsid w:val="00CA5D20"/>
    <w:rsid w:val="00CA6781"/>
    <w:rsid w:val="00CB0B94"/>
    <w:rsid w:val="00CB0F89"/>
    <w:rsid w:val="00CB12E7"/>
    <w:rsid w:val="00CB1F63"/>
    <w:rsid w:val="00CB2067"/>
    <w:rsid w:val="00CB24CC"/>
    <w:rsid w:val="00CB37DE"/>
    <w:rsid w:val="00CB4899"/>
    <w:rsid w:val="00CB4D5A"/>
    <w:rsid w:val="00CB6855"/>
    <w:rsid w:val="00CB6997"/>
    <w:rsid w:val="00CB7066"/>
    <w:rsid w:val="00CB77B6"/>
    <w:rsid w:val="00CB79B1"/>
    <w:rsid w:val="00CC0383"/>
    <w:rsid w:val="00CC040E"/>
    <w:rsid w:val="00CC0442"/>
    <w:rsid w:val="00CC05E6"/>
    <w:rsid w:val="00CC111F"/>
    <w:rsid w:val="00CC11E5"/>
    <w:rsid w:val="00CC1C2C"/>
    <w:rsid w:val="00CC1E1C"/>
    <w:rsid w:val="00CC3144"/>
    <w:rsid w:val="00CC3806"/>
    <w:rsid w:val="00CC3E12"/>
    <w:rsid w:val="00CC3EA0"/>
    <w:rsid w:val="00CC469C"/>
    <w:rsid w:val="00CC4E43"/>
    <w:rsid w:val="00CC51F4"/>
    <w:rsid w:val="00CC5C3E"/>
    <w:rsid w:val="00CC5D4D"/>
    <w:rsid w:val="00CC66FA"/>
    <w:rsid w:val="00CC67A1"/>
    <w:rsid w:val="00CC71A0"/>
    <w:rsid w:val="00CC71E1"/>
    <w:rsid w:val="00CC7B45"/>
    <w:rsid w:val="00CD0B1E"/>
    <w:rsid w:val="00CD1188"/>
    <w:rsid w:val="00CD15BB"/>
    <w:rsid w:val="00CD19A6"/>
    <w:rsid w:val="00CD22D8"/>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2D8F"/>
    <w:rsid w:val="00CE2F2C"/>
    <w:rsid w:val="00CE3A6D"/>
    <w:rsid w:val="00CE4505"/>
    <w:rsid w:val="00CE4A12"/>
    <w:rsid w:val="00CE4B16"/>
    <w:rsid w:val="00CE59DC"/>
    <w:rsid w:val="00CE5B18"/>
    <w:rsid w:val="00CE5EBF"/>
    <w:rsid w:val="00CE7561"/>
    <w:rsid w:val="00CE75E3"/>
    <w:rsid w:val="00CF07BD"/>
    <w:rsid w:val="00CF0924"/>
    <w:rsid w:val="00CF0C35"/>
    <w:rsid w:val="00CF1097"/>
    <w:rsid w:val="00CF11F6"/>
    <w:rsid w:val="00CF1354"/>
    <w:rsid w:val="00CF23BE"/>
    <w:rsid w:val="00CF3400"/>
    <w:rsid w:val="00CF3750"/>
    <w:rsid w:val="00CF3B1F"/>
    <w:rsid w:val="00CF3BF6"/>
    <w:rsid w:val="00CF3C36"/>
    <w:rsid w:val="00CF5117"/>
    <w:rsid w:val="00CF57A9"/>
    <w:rsid w:val="00CF625B"/>
    <w:rsid w:val="00CF6712"/>
    <w:rsid w:val="00CF687E"/>
    <w:rsid w:val="00CF743E"/>
    <w:rsid w:val="00CF7E84"/>
    <w:rsid w:val="00D00AC1"/>
    <w:rsid w:val="00D018A7"/>
    <w:rsid w:val="00D01A7D"/>
    <w:rsid w:val="00D01D27"/>
    <w:rsid w:val="00D02803"/>
    <w:rsid w:val="00D0349B"/>
    <w:rsid w:val="00D03CA8"/>
    <w:rsid w:val="00D04EAA"/>
    <w:rsid w:val="00D05922"/>
    <w:rsid w:val="00D05A48"/>
    <w:rsid w:val="00D0634C"/>
    <w:rsid w:val="00D06D04"/>
    <w:rsid w:val="00D072A1"/>
    <w:rsid w:val="00D07567"/>
    <w:rsid w:val="00D079F6"/>
    <w:rsid w:val="00D07C8C"/>
    <w:rsid w:val="00D10249"/>
    <w:rsid w:val="00D10659"/>
    <w:rsid w:val="00D10B89"/>
    <w:rsid w:val="00D115C3"/>
    <w:rsid w:val="00D11897"/>
    <w:rsid w:val="00D120C4"/>
    <w:rsid w:val="00D121BA"/>
    <w:rsid w:val="00D1269E"/>
    <w:rsid w:val="00D1276E"/>
    <w:rsid w:val="00D128A7"/>
    <w:rsid w:val="00D12CDF"/>
    <w:rsid w:val="00D13135"/>
    <w:rsid w:val="00D135C4"/>
    <w:rsid w:val="00D136C1"/>
    <w:rsid w:val="00D13C20"/>
    <w:rsid w:val="00D13E4E"/>
    <w:rsid w:val="00D1413F"/>
    <w:rsid w:val="00D14672"/>
    <w:rsid w:val="00D14973"/>
    <w:rsid w:val="00D149FA"/>
    <w:rsid w:val="00D14DCC"/>
    <w:rsid w:val="00D14E15"/>
    <w:rsid w:val="00D14F42"/>
    <w:rsid w:val="00D15011"/>
    <w:rsid w:val="00D15D68"/>
    <w:rsid w:val="00D16385"/>
    <w:rsid w:val="00D16579"/>
    <w:rsid w:val="00D16B9D"/>
    <w:rsid w:val="00D17667"/>
    <w:rsid w:val="00D20A27"/>
    <w:rsid w:val="00D20C89"/>
    <w:rsid w:val="00D212E2"/>
    <w:rsid w:val="00D21443"/>
    <w:rsid w:val="00D22F02"/>
    <w:rsid w:val="00D235FD"/>
    <w:rsid w:val="00D239A7"/>
    <w:rsid w:val="00D23AFE"/>
    <w:rsid w:val="00D23F47"/>
    <w:rsid w:val="00D248DC"/>
    <w:rsid w:val="00D24B5D"/>
    <w:rsid w:val="00D25297"/>
    <w:rsid w:val="00D25F93"/>
    <w:rsid w:val="00D266A8"/>
    <w:rsid w:val="00D26C60"/>
    <w:rsid w:val="00D26F4D"/>
    <w:rsid w:val="00D27938"/>
    <w:rsid w:val="00D27BE2"/>
    <w:rsid w:val="00D27DA6"/>
    <w:rsid w:val="00D3122B"/>
    <w:rsid w:val="00D32001"/>
    <w:rsid w:val="00D32390"/>
    <w:rsid w:val="00D324BC"/>
    <w:rsid w:val="00D32F1F"/>
    <w:rsid w:val="00D341A0"/>
    <w:rsid w:val="00D3467D"/>
    <w:rsid w:val="00D34D4B"/>
    <w:rsid w:val="00D352F6"/>
    <w:rsid w:val="00D35A6A"/>
    <w:rsid w:val="00D36E71"/>
    <w:rsid w:val="00D37053"/>
    <w:rsid w:val="00D374E5"/>
    <w:rsid w:val="00D3771F"/>
    <w:rsid w:val="00D37D87"/>
    <w:rsid w:val="00D37FA2"/>
    <w:rsid w:val="00D40629"/>
    <w:rsid w:val="00D40A98"/>
    <w:rsid w:val="00D40B33"/>
    <w:rsid w:val="00D40FB4"/>
    <w:rsid w:val="00D4102D"/>
    <w:rsid w:val="00D417B1"/>
    <w:rsid w:val="00D41A3F"/>
    <w:rsid w:val="00D42335"/>
    <w:rsid w:val="00D4318F"/>
    <w:rsid w:val="00D4329B"/>
    <w:rsid w:val="00D434F3"/>
    <w:rsid w:val="00D438BF"/>
    <w:rsid w:val="00D440F8"/>
    <w:rsid w:val="00D4486B"/>
    <w:rsid w:val="00D45130"/>
    <w:rsid w:val="00D4526B"/>
    <w:rsid w:val="00D45856"/>
    <w:rsid w:val="00D47486"/>
    <w:rsid w:val="00D47DFC"/>
    <w:rsid w:val="00D5019F"/>
    <w:rsid w:val="00D50B5C"/>
    <w:rsid w:val="00D50E90"/>
    <w:rsid w:val="00D518C4"/>
    <w:rsid w:val="00D5198F"/>
    <w:rsid w:val="00D51B8A"/>
    <w:rsid w:val="00D52010"/>
    <w:rsid w:val="00D52236"/>
    <w:rsid w:val="00D5274F"/>
    <w:rsid w:val="00D52AD0"/>
    <w:rsid w:val="00D53014"/>
    <w:rsid w:val="00D532C3"/>
    <w:rsid w:val="00D53494"/>
    <w:rsid w:val="00D53636"/>
    <w:rsid w:val="00D53BF5"/>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A9F"/>
    <w:rsid w:val="00D63D1A"/>
    <w:rsid w:val="00D649D6"/>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2ABF"/>
    <w:rsid w:val="00D73397"/>
    <w:rsid w:val="00D733FA"/>
    <w:rsid w:val="00D73412"/>
    <w:rsid w:val="00D7389E"/>
    <w:rsid w:val="00D74229"/>
    <w:rsid w:val="00D74C2F"/>
    <w:rsid w:val="00D753C0"/>
    <w:rsid w:val="00D75620"/>
    <w:rsid w:val="00D75632"/>
    <w:rsid w:val="00D75BA0"/>
    <w:rsid w:val="00D75BF5"/>
    <w:rsid w:val="00D77B1D"/>
    <w:rsid w:val="00D800BC"/>
    <w:rsid w:val="00D8021F"/>
    <w:rsid w:val="00D80383"/>
    <w:rsid w:val="00D80BDA"/>
    <w:rsid w:val="00D80CB2"/>
    <w:rsid w:val="00D81017"/>
    <w:rsid w:val="00D822C6"/>
    <w:rsid w:val="00D823C6"/>
    <w:rsid w:val="00D83480"/>
    <w:rsid w:val="00D83497"/>
    <w:rsid w:val="00D83B7C"/>
    <w:rsid w:val="00D84E2F"/>
    <w:rsid w:val="00D85D70"/>
    <w:rsid w:val="00D86AB0"/>
    <w:rsid w:val="00D86C41"/>
    <w:rsid w:val="00D871CE"/>
    <w:rsid w:val="00D87270"/>
    <w:rsid w:val="00D87BB5"/>
    <w:rsid w:val="00D87E2F"/>
    <w:rsid w:val="00D91078"/>
    <w:rsid w:val="00D9127D"/>
    <w:rsid w:val="00D9196D"/>
    <w:rsid w:val="00D92036"/>
    <w:rsid w:val="00D92894"/>
    <w:rsid w:val="00D92982"/>
    <w:rsid w:val="00D9383B"/>
    <w:rsid w:val="00D9537D"/>
    <w:rsid w:val="00D95A1E"/>
    <w:rsid w:val="00D9613D"/>
    <w:rsid w:val="00D9704D"/>
    <w:rsid w:val="00D977E9"/>
    <w:rsid w:val="00D97B8A"/>
    <w:rsid w:val="00DA0E1D"/>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0EC6"/>
    <w:rsid w:val="00DB19A3"/>
    <w:rsid w:val="00DB2504"/>
    <w:rsid w:val="00DB27F9"/>
    <w:rsid w:val="00DB2BFF"/>
    <w:rsid w:val="00DB377D"/>
    <w:rsid w:val="00DB3B6E"/>
    <w:rsid w:val="00DB50C5"/>
    <w:rsid w:val="00DB59AD"/>
    <w:rsid w:val="00DB6054"/>
    <w:rsid w:val="00DB657B"/>
    <w:rsid w:val="00DB6D9D"/>
    <w:rsid w:val="00DB6E10"/>
    <w:rsid w:val="00DB6FD5"/>
    <w:rsid w:val="00DC0BB6"/>
    <w:rsid w:val="00DC112E"/>
    <w:rsid w:val="00DC2D36"/>
    <w:rsid w:val="00DC3D86"/>
    <w:rsid w:val="00DC4E08"/>
    <w:rsid w:val="00DC4F13"/>
    <w:rsid w:val="00DC53EF"/>
    <w:rsid w:val="00DC5E99"/>
    <w:rsid w:val="00DC5FB3"/>
    <w:rsid w:val="00DC6129"/>
    <w:rsid w:val="00DC631A"/>
    <w:rsid w:val="00DC6DC7"/>
    <w:rsid w:val="00DD017F"/>
    <w:rsid w:val="00DD126B"/>
    <w:rsid w:val="00DD13F6"/>
    <w:rsid w:val="00DD1AE7"/>
    <w:rsid w:val="00DD3166"/>
    <w:rsid w:val="00DD3666"/>
    <w:rsid w:val="00DD3A6E"/>
    <w:rsid w:val="00DD5857"/>
    <w:rsid w:val="00DD6064"/>
    <w:rsid w:val="00DD698D"/>
    <w:rsid w:val="00DD72E3"/>
    <w:rsid w:val="00DD7666"/>
    <w:rsid w:val="00DD781B"/>
    <w:rsid w:val="00DD7E75"/>
    <w:rsid w:val="00DE110B"/>
    <w:rsid w:val="00DE11C9"/>
    <w:rsid w:val="00DE128C"/>
    <w:rsid w:val="00DE14BC"/>
    <w:rsid w:val="00DE1E23"/>
    <w:rsid w:val="00DE1E69"/>
    <w:rsid w:val="00DE1F4C"/>
    <w:rsid w:val="00DE23DC"/>
    <w:rsid w:val="00DE3510"/>
    <w:rsid w:val="00DE4224"/>
    <w:rsid w:val="00DE48BD"/>
    <w:rsid w:val="00DE5608"/>
    <w:rsid w:val="00DE58D0"/>
    <w:rsid w:val="00DE602F"/>
    <w:rsid w:val="00DE654F"/>
    <w:rsid w:val="00DE6BFB"/>
    <w:rsid w:val="00DF0054"/>
    <w:rsid w:val="00DF0280"/>
    <w:rsid w:val="00DF1016"/>
    <w:rsid w:val="00DF10A0"/>
    <w:rsid w:val="00DF15E0"/>
    <w:rsid w:val="00DF1848"/>
    <w:rsid w:val="00DF1A70"/>
    <w:rsid w:val="00DF1F95"/>
    <w:rsid w:val="00DF27F6"/>
    <w:rsid w:val="00DF2A7B"/>
    <w:rsid w:val="00DF2DFD"/>
    <w:rsid w:val="00DF30B3"/>
    <w:rsid w:val="00DF32AC"/>
    <w:rsid w:val="00DF37A0"/>
    <w:rsid w:val="00DF47EF"/>
    <w:rsid w:val="00DF4819"/>
    <w:rsid w:val="00DF4C14"/>
    <w:rsid w:val="00DF507A"/>
    <w:rsid w:val="00DF5CEF"/>
    <w:rsid w:val="00DF6C7A"/>
    <w:rsid w:val="00DF6FCF"/>
    <w:rsid w:val="00DF7DB1"/>
    <w:rsid w:val="00DF7F58"/>
    <w:rsid w:val="00E004AF"/>
    <w:rsid w:val="00E013F8"/>
    <w:rsid w:val="00E01521"/>
    <w:rsid w:val="00E0203C"/>
    <w:rsid w:val="00E022FC"/>
    <w:rsid w:val="00E02F50"/>
    <w:rsid w:val="00E04707"/>
    <w:rsid w:val="00E04A7F"/>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0CCD"/>
    <w:rsid w:val="00E2105A"/>
    <w:rsid w:val="00E21399"/>
    <w:rsid w:val="00E213BD"/>
    <w:rsid w:val="00E21520"/>
    <w:rsid w:val="00E2171D"/>
    <w:rsid w:val="00E21DD4"/>
    <w:rsid w:val="00E23A38"/>
    <w:rsid w:val="00E23CD9"/>
    <w:rsid w:val="00E240D8"/>
    <w:rsid w:val="00E246F8"/>
    <w:rsid w:val="00E2479C"/>
    <w:rsid w:val="00E24CA8"/>
    <w:rsid w:val="00E25DE2"/>
    <w:rsid w:val="00E25EFF"/>
    <w:rsid w:val="00E266B7"/>
    <w:rsid w:val="00E2686A"/>
    <w:rsid w:val="00E271A1"/>
    <w:rsid w:val="00E27883"/>
    <w:rsid w:val="00E303AE"/>
    <w:rsid w:val="00E30B35"/>
    <w:rsid w:val="00E30B5A"/>
    <w:rsid w:val="00E310B0"/>
    <w:rsid w:val="00E3123D"/>
    <w:rsid w:val="00E31461"/>
    <w:rsid w:val="00E31D43"/>
    <w:rsid w:val="00E31F8C"/>
    <w:rsid w:val="00E3224A"/>
    <w:rsid w:val="00E32608"/>
    <w:rsid w:val="00E32B0C"/>
    <w:rsid w:val="00E32B8E"/>
    <w:rsid w:val="00E32F52"/>
    <w:rsid w:val="00E3370E"/>
    <w:rsid w:val="00E344ED"/>
    <w:rsid w:val="00E3484E"/>
    <w:rsid w:val="00E34B6E"/>
    <w:rsid w:val="00E3526B"/>
    <w:rsid w:val="00E364CC"/>
    <w:rsid w:val="00E3723A"/>
    <w:rsid w:val="00E37421"/>
    <w:rsid w:val="00E377FD"/>
    <w:rsid w:val="00E37860"/>
    <w:rsid w:val="00E40330"/>
    <w:rsid w:val="00E40640"/>
    <w:rsid w:val="00E40A4E"/>
    <w:rsid w:val="00E410E5"/>
    <w:rsid w:val="00E416BE"/>
    <w:rsid w:val="00E417CB"/>
    <w:rsid w:val="00E419BA"/>
    <w:rsid w:val="00E41B61"/>
    <w:rsid w:val="00E421D0"/>
    <w:rsid w:val="00E422F7"/>
    <w:rsid w:val="00E4266E"/>
    <w:rsid w:val="00E427F9"/>
    <w:rsid w:val="00E434A3"/>
    <w:rsid w:val="00E43595"/>
    <w:rsid w:val="00E446F1"/>
    <w:rsid w:val="00E44802"/>
    <w:rsid w:val="00E4545A"/>
    <w:rsid w:val="00E46886"/>
    <w:rsid w:val="00E47AEF"/>
    <w:rsid w:val="00E512D9"/>
    <w:rsid w:val="00E517C3"/>
    <w:rsid w:val="00E51AFC"/>
    <w:rsid w:val="00E5219A"/>
    <w:rsid w:val="00E52EB2"/>
    <w:rsid w:val="00E53489"/>
    <w:rsid w:val="00E53B75"/>
    <w:rsid w:val="00E5410D"/>
    <w:rsid w:val="00E543D1"/>
    <w:rsid w:val="00E54E3B"/>
    <w:rsid w:val="00E55167"/>
    <w:rsid w:val="00E55BAF"/>
    <w:rsid w:val="00E55C28"/>
    <w:rsid w:val="00E5616D"/>
    <w:rsid w:val="00E570AD"/>
    <w:rsid w:val="00E57565"/>
    <w:rsid w:val="00E579A7"/>
    <w:rsid w:val="00E60F07"/>
    <w:rsid w:val="00E61896"/>
    <w:rsid w:val="00E61B94"/>
    <w:rsid w:val="00E6228B"/>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3806"/>
    <w:rsid w:val="00E744E1"/>
    <w:rsid w:val="00E749C9"/>
    <w:rsid w:val="00E758EC"/>
    <w:rsid w:val="00E75B4D"/>
    <w:rsid w:val="00E76421"/>
    <w:rsid w:val="00E7776E"/>
    <w:rsid w:val="00E77CE1"/>
    <w:rsid w:val="00E80928"/>
    <w:rsid w:val="00E80F82"/>
    <w:rsid w:val="00E818AE"/>
    <w:rsid w:val="00E81F06"/>
    <w:rsid w:val="00E8234C"/>
    <w:rsid w:val="00E823A5"/>
    <w:rsid w:val="00E824BF"/>
    <w:rsid w:val="00E82FA4"/>
    <w:rsid w:val="00E83542"/>
    <w:rsid w:val="00E8360C"/>
    <w:rsid w:val="00E83B48"/>
    <w:rsid w:val="00E83B75"/>
    <w:rsid w:val="00E84706"/>
    <w:rsid w:val="00E84B86"/>
    <w:rsid w:val="00E8504A"/>
    <w:rsid w:val="00E851D4"/>
    <w:rsid w:val="00E85443"/>
    <w:rsid w:val="00E856EE"/>
    <w:rsid w:val="00E85928"/>
    <w:rsid w:val="00E870F5"/>
    <w:rsid w:val="00E8723F"/>
    <w:rsid w:val="00E87822"/>
    <w:rsid w:val="00E87A9B"/>
    <w:rsid w:val="00E87D7F"/>
    <w:rsid w:val="00E90395"/>
    <w:rsid w:val="00E90540"/>
    <w:rsid w:val="00E90719"/>
    <w:rsid w:val="00E90922"/>
    <w:rsid w:val="00E90D76"/>
    <w:rsid w:val="00E90E49"/>
    <w:rsid w:val="00E91308"/>
    <w:rsid w:val="00E917F9"/>
    <w:rsid w:val="00E918EB"/>
    <w:rsid w:val="00E91F03"/>
    <w:rsid w:val="00E92116"/>
    <w:rsid w:val="00E92273"/>
    <w:rsid w:val="00E9291C"/>
    <w:rsid w:val="00E92D1C"/>
    <w:rsid w:val="00E938CE"/>
    <w:rsid w:val="00E93D7F"/>
    <w:rsid w:val="00E93FFE"/>
    <w:rsid w:val="00E94884"/>
    <w:rsid w:val="00E94F71"/>
    <w:rsid w:val="00E94F8A"/>
    <w:rsid w:val="00E96A1D"/>
    <w:rsid w:val="00E96AF8"/>
    <w:rsid w:val="00E9708E"/>
    <w:rsid w:val="00E973CE"/>
    <w:rsid w:val="00EA0829"/>
    <w:rsid w:val="00EA0BDF"/>
    <w:rsid w:val="00EA162D"/>
    <w:rsid w:val="00EA1C83"/>
    <w:rsid w:val="00EA1F15"/>
    <w:rsid w:val="00EA2847"/>
    <w:rsid w:val="00EA2949"/>
    <w:rsid w:val="00EA29CF"/>
    <w:rsid w:val="00EA29F2"/>
    <w:rsid w:val="00EA2A72"/>
    <w:rsid w:val="00EA2B3C"/>
    <w:rsid w:val="00EA438B"/>
    <w:rsid w:val="00EA5283"/>
    <w:rsid w:val="00EA5461"/>
    <w:rsid w:val="00EA580E"/>
    <w:rsid w:val="00EA637D"/>
    <w:rsid w:val="00EA64B0"/>
    <w:rsid w:val="00EA6B68"/>
    <w:rsid w:val="00EA71DA"/>
    <w:rsid w:val="00EA745A"/>
    <w:rsid w:val="00EA7A41"/>
    <w:rsid w:val="00EB0523"/>
    <w:rsid w:val="00EB077B"/>
    <w:rsid w:val="00EB0D24"/>
    <w:rsid w:val="00EB1594"/>
    <w:rsid w:val="00EB15DB"/>
    <w:rsid w:val="00EB21CF"/>
    <w:rsid w:val="00EB235D"/>
    <w:rsid w:val="00EB24A9"/>
    <w:rsid w:val="00EB2B7D"/>
    <w:rsid w:val="00EB325F"/>
    <w:rsid w:val="00EB3D70"/>
    <w:rsid w:val="00EB3E22"/>
    <w:rsid w:val="00EB41B5"/>
    <w:rsid w:val="00EB48E5"/>
    <w:rsid w:val="00EB4C35"/>
    <w:rsid w:val="00EB4EA2"/>
    <w:rsid w:val="00EB5970"/>
    <w:rsid w:val="00EB5B44"/>
    <w:rsid w:val="00EB6685"/>
    <w:rsid w:val="00EB7237"/>
    <w:rsid w:val="00EB73C3"/>
    <w:rsid w:val="00EB7B69"/>
    <w:rsid w:val="00EC0553"/>
    <w:rsid w:val="00EC168A"/>
    <w:rsid w:val="00EC1D1E"/>
    <w:rsid w:val="00EC1DF7"/>
    <w:rsid w:val="00EC2605"/>
    <w:rsid w:val="00EC27C6"/>
    <w:rsid w:val="00EC2BE7"/>
    <w:rsid w:val="00EC39C8"/>
    <w:rsid w:val="00EC3D1F"/>
    <w:rsid w:val="00EC3F7B"/>
    <w:rsid w:val="00EC4207"/>
    <w:rsid w:val="00EC42F0"/>
    <w:rsid w:val="00EC4436"/>
    <w:rsid w:val="00EC4696"/>
    <w:rsid w:val="00EC5653"/>
    <w:rsid w:val="00EC5923"/>
    <w:rsid w:val="00EC5A8C"/>
    <w:rsid w:val="00EC5D24"/>
    <w:rsid w:val="00EC60AE"/>
    <w:rsid w:val="00EC61BC"/>
    <w:rsid w:val="00EC65E8"/>
    <w:rsid w:val="00EC71CE"/>
    <w:rsid w:val="00EC7858"/>
    <w:rsid w:val="00ED00DD"/>
    <w:rsid w:val="00ED1006"/>
    <w:rsid w:val="00ED2A60"/>
    <w:rsid w:val="00ED3808"/>
    <w:rsid w:val="00ED454D"/>
    <w:rsid w:val="00ED4AFA"/>
    <w:rsid w:val="00ED4CC4"/>
    <w:rsid w:val="00ED5ED7"/>
    <w:rsid w:val="00ED635F"/>
    <w:rsid w:val="00ED6876"/>
    <w:rsid w:val="00ED6BD6"/>
    <w:rsid w:val="00ED6E55"/>
    <w:rsid w:val="00ED7535"/>
    <w:rsid w:val="00ED780E"/>
    <w:rsid w:val="00ED78C9"/>
    <w:rsid w:val="00EE00C3"/>
    <w:rsid w:val="00EE083C"/>
    <w:rsid w:val="00EE0D13"/>
    <w:rsid w:val="00EE0DEE"/>
    <w:rsid w:val="00EE1873"/>
    <w:rsid w:val="00EE1F98"/>
    <w:rsid w:val="00EE20F1"/>
    <w:rsid w:val="00EE280C"/>
    <w:rsid w:val="00EE28F5"/>
    <w:rsid w:val="00EE35AB"/>
    <w:rsid w:val="00EE3891"/>
    <w:rsid w:val="00EE6B5A"/>
    <w:rsid w:val="00EE7CD0"/>
    <w:rsid w:val="00EE7CE1"/>
    <w:rsid w:val="00EF00FF"/>
    <w:rsid w:val="00EF18FE"/>
    <w:rsid w:val="00EF28AB"/>
    <w:rsid w:val="00EF2981"/>
    <w:rsid w:val="00EF33BC"/>
    <w:rsid w:val="00EF3591"/>
    <w:rsid w:val="00EF3AD5"/>
    <w:rsid w:val="00EF3D20"/>
    <w:rsid w:val="00EF53CD"/>
    <w:rsid w:val="00EF5787"/>
    <w:rsid w:val="00EF5E6B"/>
    <w:rsid w:val="00EF6015"/>
    <w:rsid w:val="00EF60D0"/>
    <w:rsid w:val="00EF7C03"/>
    <w:rsid w:val="00F003A6"/>
    <w:rsid w:val="00F00459"/>
    <w:rsid w:val="00F00A11"/>
    <w:rsid w:val="00F01A5F"/>
    <w:rsid w:val="00F01AA2"/>
    <w:rsid w:val="00F0365F"/>
    <w:rsid w:val="00F0404A"/>
    <w:rsid w:val="00F041D8"/>
    <w:rsid w:val="00F047BD"/>
    <w:rsid w:val="00F04A03"/>
    <w:rsid w:val="00F04AF7"/>
    <w:rsid w:val="00F04D4B"/>
    <w:rsid w:val="00F0528D"/>
    <w:rsid w:val="00F05A55"/>
    <w:rsid w:val="00F0617C"/>
    <w:rsid w:val="00F061DF"/>
    <w:rsid w:val="00F06C67"/>
    <w:rsid w:val="00F06CB0"/>
    <w:rsid w:val="00F06CBD"/>
    <w:rsid w:val="00F06DFD"/>
    <w:rsid w:val="00F071D1"/>
    <w:rsid w:val="00F07533"/>
    <w:rsid w:val="00F075FC"/>
    <w:rsid w:val="00F10336"/>
    <w:rsid w:val="00F10629"/>
    <w:rsid w:val="00F10958"/>
    <w:rsid w:val="00F10CC8"/>
    <w:rsid w:val="00F110AC"/>
    <w:rsid w:val="00F11372"/>
    <w:rsid w:val="00F118C9"/>
    <w:rsid w:val="00F11C86"/>
    <w:rsid w:val="00F12093"/>
    <w:rsid w:val="00F12297"/>
    <w:rsid w:val="00F13364"/>
    <w:rsid w:val="00F13896"/>
    <w:rsid w:val="00F13946"/>
    <w:rsid w:val="00F13E15"/>
    <w:rsid w:val="00F151AF"/>
    <w:rsid w:val="00F15491"/>
    <w:rsid w:val="00F155E1"/>
    <w:rsid w:val="00F15FA5"/>
    <w:rsid w:val="00F163C6"/>
    <w:rsid w:val="00F1664B"/>
    <w:rsid w:val="00F168FA"/>
    <w:rsid w:val="00F16A6F"/>
    <w:rsid w:val="00F16F27"/>
    <w:rsid w:val="00F16F51"/>
    <w:rsid w:val="00F1733E"/>
    <w:rsid w:val="00F17D6E"/>
    <w:rsid w:val="00F209B7"/>
    <w:rsid w:val="00F21135"/>
    <w:rsid w:val="00F21A5D"/>
    <w:rsid w:val="00F21C5E"/>
    <w:rsid w:val="00F2247A"/>
    <w:rsid w:val="00F23D23"/>
    <w:rsid w:val="00F243D8"/>
    <w:rsid w:val="00F243E4"/>
    <w:rsid w:val="00F25787"/>
    <w:rsid w:val="00F26BFA"/>
    <w:rsid w:val="00F26E23"/>
    <w:rsid w:val="00F276AD"/>
    <w:rsid w:val="00F27994"/>
    <w:rsid w:val="00F27FAF"/>
    <w:rsid w:val="00F30648"/>
    <w:rsid w:val="00F30828"/>
    <w:rsid w:val="00F30977"/>
    <w:rsid w:val="00F313D6"/>
    <w:rsid w:val="00F31700"/>
    <w:rsid w:val="00F31EE4"/>
    <w:rsid w:val="00F32194"/>
    <w:rsid w:val="00F32AE2"/>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1B03"/>
    <w:rsid w:val="00F434C6"/>
    <w:rsid w:val="00F43D4A"/>
    <w:rsid w:val="00F43F65"/>
    <w:rsid w:val="00F443F8"/>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2DBC"/>
    <w:rsid w:val="00F53352"/>
    <w:rsid w:val="00F54253"/>
    <w:rsid w:val="00F5450F"/>
    <w:rsid w:val="00F54D17"/>
    <w:rsid w:val="00F54F08"/>
    <w:rsid w:val="00F55C20"/>
    <w:rsid w:val="00F55D60"/>
    <w:rsid w:val="00F5705C"/>
    <w:rsid w:val="00F570BF"/>
    <w:rsid w:val="00F57485"/>
    <w:rsid w:val="00F57752"/>
    <w:rsid w:val="00F607C5"/>
    <w:rsid w:val="00F60DEA"/>
    <w:rsid w:val="00F60E42"/>
    <w:rsid w:val="00F61363"/>
    <w:rsid w:val="00F61E8D"/>
    <w:rsid w:val="00F6302A"/>
    <w:rsid w:val="00F635D6"/>
    <w:rsid w:val="00F63838"/>
    <w:rsid w:val="00F643D1"/>
    <w:rsid w:val="00F64C2B"/>
    <w:rsid w:val="00F64DC0"/>
    <w:rsid w:val="00F651BE"/>
    <w:rsid w:val="00F65CA1"/>
    <w:rsid w:val="00F65E42"/>
    <w:rsid w:val="00F65F27"/>
    <w:rsid w:val="00F67244"/>
    <w:rsid w:val="00F67E37"/>
    <w:rsid w:val="00F67F53"/>
    <w:rsid w:val="00F70104"/>
    <w:rsid w:val="00F703BE"/>
    <w:rsid w:val="00F70832"/>
    <w:rsid w:val="00F71F69"/>
    <w:rsid w:val="00F7240D"/>
    <w:rsid w:val="00F72B72"/>
    <w:rsid w:val="00F73092"/>
    <w:rsid w:val="00F73154"/>
    <w:rsid w:val="00F73595"/>
    <w:rsid w:val="00F7456F"/>
    <w:rsid w:val="00F745E4"/>
    <w:rsid w:val="00F74BB9"/>
    <w:rsid w:val="00F75582"/>
    <w:rsid w:val="00F755A8"/>
    <w:rsid w:val="00F75791"/>
    <w:rsid w:val="00F75A12"/>
    <w:rsid w:val="00F76EFA"/>
    <w:rsid w:val="00F771F2"/>
    <w:rsid w:val="00F800BF"/>
    <w:rsid w:val="00F804BE"/>
    <w:rsid w:val="00F80F50"/>
    <w:rsid w:val="00F80FB3"/>
    <w:rsid w:val="00F817CE"/>
    <w:rsid w:val="00F81AB5"/>
    <w:rsid w:val="00F81DA0"/>
    <w:rsid w:val="00F81EB1"/>
    <w:rsid w:val="00F82D94"/>
    <w:rsid w:val="00F82FBC"/>
    <w:rsid w:val="00F8345A"/>
    <w:rsid w:val="00F838AE"/>
    <w:rsid w:val="00F83D50"/>
    <w:rsid w:val="00F84167"/>
    <w:rsid w:val="00F8456C"/>
    <w:rsid w:val="00F854A8"/>
    <w:rsid w:val="00F859D8"/>
    <w:rsid w:val="00F85F8F"/>
    <w:rsid w:val="00F86516"/>
    <w:rsid w:val="00F868F5"/>
    <w:rsid w:val="00F872AD"/>
    <w:rsid w:val="00F874F0"/>
    <w:rsid w:val="00F87A58"/>
    <w:rsid w:val="00F90344"/>
    <w:rsid w:val="00F9056A"/>
    <w:rsid w:val="00F90F8D"/>
    <w:rsid w:val="00F91562"/>
    <w:rsid w:val="00F918FA"/>
    <w:rsid w:val="00F91ADD"/>
    <w:rsid w:val="00F91C3C"/>
    <w:rsid w:val="00F91DF0"/>
    <w:rsid w:val="00F92782"/>
    <w:rsid w:val="00F9296F"/>
    <w:rsid w:val="00F9378A"/>
    <w:rsid w:val="00F9387F"/>
    <w:rsid w:val="00F93AA9"/>
    <w:rsid w:val="00F963B0"/>
    <w:rsid w:val="00F96985"/>
    <w:rsid w:val="00F96B5B"/>
    <w:rsid w:val="00F972EA"/>
    <w:rsid w:val="00F97838"/>
    <w:rsid w:val="00F97C46"/>
    <w:rsid w:val="00FA007C"/>
    <w:rsid w:val="00FA05DB"/>
    <w:rsid w:val="00FA070D"/>
    <w:rsid w:val="00FA0AD7"/>
    <w:rsid w:val="00FA0E3E"/>
    <w:rsid w:val="00FA1013"/>
    <w:rsid w:val="00FA1A18"/>
    <w:rsid w:val="00FA20F7"/>
    <w:rsid w:val="00FA2205"/>
    <w:rsid w:val="00FA2283"/>
    <w:rsid w:val="00FA22F2"/>
    <w:rsid w:val="00FA22F8"/>
    <w:rsid w:val="00FA2579"/>
    <w:rsid w:val="00FA2A95"/>
    <w:rsid w:val="00FA2BB3"/>
    <w:rsid w:val="00FA34D9"/>
    <w:rsid w:val="00FA34F4"/>
    <w:rsid w:val="00FA389F"/>
    <w:rsid w:val="00FA3B9B"/>
    <w:rsid w:val="00FA4908"/>
    <w:rsid w:val="00FA55BB"/>
    <w:rsid w:val="00FA6C4A"/>
    <w:rsid w:val="00FA6E5B"/>
    <w:rsid w:val="00FA7109"/>
    <w:rsid w:val="00FA7755"/>
    <w:rsid w:val="00FA7CF8"/>
    <w:rsid w:val="00FA7F00"/>
    <w:rsid w:val="00FB0E2A"/>
    <w:rsid w:val="00FB12E4"/>
    <w:rsid w:val="00FB14A9"/>
    <w:rsid w:val="00FB1640"/>
    <w:rsid w:val="00FB1B76"/>
    <w:rsid w:val="00FB2011"/>
    <w:rsid w:val="00FB3344"/>
    <w:rsid w:val="00FB3775"/>
    <w:rsid w:val="00FB3CA6"/>
    <w:rsid w:val="00FB413D"/>
    <w:rsid w:val="00FB4C80"/>
    <w:rsid w:val="00FB5944"/>
    <w:rsid w:val="00FB5AE1"/>
    <w:rsid w:val="00FB6087"/>
    <w:rsid w:val="00FB6BA8"/>
    <w:rsid w:val="00FB7389"/>
    <w:rsid w:val="00FC1409"/>
    <w:rsid w:val="00FC186B"/>
    <w:rsid w:val="00FC1DCB"/>
    <w:rsid w:val="00FC2019"/>
    <w:rsid w:val="00FC2CBF"/>
    <w:rsid w:val="00FC2E17"/>
    <w:rsid w:val="00FC3355"/>
    <w:rsid w:val="00FC4002"/>
    <w:rsid w:val="00FC4B11"/>
    <w:rsid w:val="00FC4B8F"/>
    <w:rsid w:val="00FC58D4"/>
    <w:rsid w:val="00FC5A27"/>
    <w:rsid w:val="00FC5C2B"/>
    <w:rsid w:val="00FC5DE8"/>
    <w:rsid w:val="00FC5E13"/>
    <w:rsid w:val="00FC6469"/>
    <w:rsid w:val="00FC6D90"/>
    <w:rsid w:val="00FC7349"/>
    <w:rsid w:val="00FC7429"/>
    <w:rsid w:val="00FC789D"/>
    <w:rsid w:val="00FD07F6"/>
    <w:rsid w:val="00FD096B"/>
    <w:rsid w:val="00FD0F09"/>
    <w:rsid w:val="00FD1872"/>
    <w:rsid w:val="00FD1EC8"/>
    <w:rsid w:val="00FD1FFD"/>
    <w:rsid w:val="00FD2E88"/>
    <w:rsid w:val="00FD3B87"/>
    <w:rsid w:val="00FD3D61"/>
    <w:rsid w:val="00FD4578"/>
    <w:rsid w:val="00FD45C3"/>
    <w:rsid w:val="00FD47ED"/>
    <w:rsid w:val="00FD4A20"/>
    <w:rsid w:val="00FD6751"/>
    <w:rsid w:val="00FD710F"/>
    <w:rsid w:val="00FD74DB"/>
    <w:rsid w:val="00FD75E6"/>
    <w:rsid w:val="00FD7660"/>
    <w:rsid w:val="00FD7894"/>
    <w:rsid w:val="00FD7BE1"/>
    <w:rsid w:val="00FE0490"/>
    <w:rsid w:val="00FE0655"/>
    <w:rsid w:val="00FE0EFE"/>
    <w:rsid w:val="00FE0F4C"/>
    <w:rsid w:val="00FE1F53"/>
    <w:rsid w:val="00FE220A"/>
    <w:rsid w:val="00FE235E"/>
    <w:rsid w:val="00FE2365"/>
    <w:rsid w:val="00FE2E26"/>
    <w:rsid w:val="00FE32C1"/>
    <w:rsid w:val="00FE37D0"/>
    <w:rsid w:val="00FE48EB"/>
    <w:rsid w:val="00FE4C7B"/>
    <w:rsid w:val="00FE4D7E"/>
    <w:rsid w:val="00FE4E9E"/>
    <w:rsid w:val="00FE51E6"/>
    <w:rsid w:val="00FE5659"/>
    <w:rsid w:val="00FE57B9"/>
    <w:rsid w:val="00FE662D"/>
    <w:rsid w:val="00FE67E0"/>
    <w:rsid w:val="00FE6B82"/>
    <w:rsid w:val="00FE7336"/>
    <w:rsid w:val="00FE787C"/>
    <w:rsid w:val="00FF0458"/>
    <w:rsid w:val="00FF07B8"/>
    <w:rsid w:val="00FF0AFB"/>
    <w:rsid w:val="00FF10FD"/>
    <w:rsid w:val="00FF1F6E"/>
    <w:rsid w:val="00FF21CF"/>
    <w:rsid w:val="00FF302A"/>
    <w:rsid w:val="00FF3BB8"/>
    <w:rsid w:val="00FF45A5"/>
    <w:rsid w:val="00FF48A3"/>
    <w:rsid w:val="00FF4955"/>
    <w:rsid w:val="00FF4C64"/>
    <w:rsid w:val="00FF4CD9"/>
    <w:rsid w:val="00FF4F60"/>
    <w:rsid w:val="00FF4F61"/>
    <w:rsid w:val="00FF5673"/>
    <w:rsid w:val="00FF587A"/>
    <w:rsid w:val="00FF5C91"/>
    <w:rsid w:val="00FF64B4"/>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6196"/>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E004AF"/>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E004A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E004A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E004AF"/>
    <w:pPr>
      <w:numPr>
        <w:ilvl w:val="3"/>
      </w:numPr>
      <w:outlineLvl w:val="3"/>
    </w:pPr>
    <w:rPr>
      <w:sz w:val="24"/>
      <w:szCs w:val="24"/>
    </w:rPr>
  </w:style>
  <w:style w:type="paragraph" w:styleId="Heading5">
    <w:name w:val="heading 5"/>
    <w:aliases w:val="H5"/>
    <w:basedOn w:val="Heading4"/>
    <w:next w:val="Normal"/>
    <w:link w:val="Heading5Char"/>
    <w:qFormat/>
    <w:rsid w:val="00E004AF"/>
    <w:pPr>
      <w:numPr>
        <w:ilvl w:val="4"/>
      </w:numPr>
      <w:outlineLvl w:val="4"/>
    </w:pPr>
    <w:rPr>
      <w:sz w:val="22"/>
      <w:szCs w:val="22"/>
    </w:rPr>
  </w:style>
  <w:style w:type="paragraph" w:styleId="Heading6">
    <w:name w:val="heading 6"/>
    <w:basedOn w:val="Normal"/>
    <w:next w:val="Normal"/>
    <w:link w:val="Heading6Char"/>
    <w:qFormat/>
    <w:rsid w:val="00E004AF"/>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E004AF"/>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E004AF"/>
    <w:pPr>
      <w:numPr>
        <w:ilvl w:val="7"/>
      </w:numPr>
      <w:outlineLvl w:val="7"/>
    </w:pPr>
  </w:style>
  <w:style w:type="paragraph" w:styleId="Heading9">
    <w:name w:val="heading 9"/>
    <w:aliases w:val="Figure Heading,FH"/>
    <w:basedOn w:val="Heading8"/>
    <w:next w:val="Normal"/>
    <w:link w:val="Heading9Char"/>
    <w:qFormat/>
    <w:rsid w:val="00E004AF"/>
    <w:pPr>
      <w:numPr>
        <w:ilvl w:val="8"/>
      </w:numPr>
      <w:outlineLvl w:val="8"/>
    </w:pPr>
  </w:style>
  <w:style w:type="character" w:default="1" w:styleId="DefaultParagraphFont">
    <w:name w:val="Default Paragraph Font"/>
    <w:uiPriority w:val="1"/>
    <w:semiHidden/>
    <w:unhideWhenUsed/>
    <w:rsid w:val="008061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619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E004AF"/>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E004AF"/>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uiPriority w:val="99"/>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E004AF"/>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E004AF"/>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E004AF"/>
    <w:rPr>
      <w:rFonts w:ascii="Arial" w:eastAsiaTheme="minorHAnsi" w:hAnsi="Arial"/>
      <w:sz w:val="32"/>
      <w:szCs w:val="32"/>
      <w:lang w:val="en-GB"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004AF"/>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E004AF"/>
    <w:pPr>
      <w:spacing w:before="40"/>
    </w:pPr>
    <w:rPr>
      <w:rFonts w:ascii="Arial" w:eastAsia="MS Mincho" w:hAnsi="Arial"/>
      <w:i/>
      <w:sz w:val="18"/>
      <w:szCs w:val="24"/>
      <w:lang w:eastAsia="en-GB"/>
    </w:rPr>
  </w:style>
  <w:style w:type="character" w:customStyle="1" w:styleId="CommentsChar">
    <w:name w:val="Comments Char"/>
    <w:link w:val="Comments"/>
    <w:rsid w:val="00E004AF"/>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E004AF"/>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E004AF"/>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E004AF"/>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E004AF"/>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E004AF"/>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E004AF"/>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443F8"/>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AF19BB"/>
    <w:rPr>
      <w:rFonts w:asciiTheme="minorHAnsi" w:eastAsiaTheme="minorHAnsi" w:hAnsiTheme="minorHAnsi"/>
      <w:b/>
      <w:bCs/>
      <w:sz w:val="22"/>
    </w:rPr>
  </w:style>
  <w:style w:type="paragraph" w:customStyle="1" w:styleId="Observation">
    <w:name w:val="Observation"/>
    <w:basedOn w:val="Normal"/>
    <w:qFormat/>
    <w:rsid w:val="00A07017"/>
    <w:pPr>
      <w:numPr>
        <w:numId w:val="10"/>
      </w:numPr>
      <w:tabs>
        <w:tab w:val="left" w:pos="1701"/>
      </w:tabs>
      <w:ind w:left="1701" w:hanging="1701"/>
    </w:pPr>
    <w:rPr>
      <w:rFonts w:ascii="Arial" w:eastAsia="Times New Roman" w:hAnsi="Arial"/>
      <w:b/>
      <w:bCs/>
      <w:sz w:val="20"/>
    </w:rPr>
  </w:style>
  <w:style w:type="character" w:customStyle="1" w:styleId="ReferenceChar">
    <w:name w:val="Reference Char"/>
    <w:link w:val="Reference"/>
    <w:locked/>
    <w:rsid w:val="00792E4E"/>
    <w:rPr>
      <w:rFonts w:asciiTheme="minorHAnsi" w:eastAsiaTheme="minorHAnsi" w:hAnsiTheme="minorHAnsi" w:cstheme="minorBid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004AF"/>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004AF"/>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E004AF"/>
    <w:rPr>
      <w:rFonts w:ascii="Arial" w:eastAsiaTheme="minorHAnsi" w:hAnsi="Arial"/>
      <w:sz w:val="22"/>
      <w:szCs w:val="22"/>
      <w:lang w:val="en-GB" w:eastAsia="zh-CN"/>
    </w:rPr>
  </w:style>
  <w:style w:type="character" w:customStyle="1" w:styleId="Heading6Char">
    <w:name w:val="Heading 6 Char"/>
    <w:basedOn w:val="DefaultParagraphFont"/>
    <w:link w:val="Heading6"/>
    <w:rsid w:val="00E004AF"/>
    <w:rPr>
      <w:rFonts w:ascii="Arial" w:eastAsiaTheme="minorHAnsi" w:hAnsi="Arial" w:cs="Arial"/>
      <w:sz w:val="22"/>
      <w:szCs w:val="22"/>
      <w:lang w:val="en-US"/>
    </w:rPr>
  </w:style>
  <w:style w:type="character" w:customStyle="1" w:styleId="Heading7Char">
    <w:name w:val="Heading 7 Char"/>
    <w:basedOn w:val="DefaultParagraphFont"/>
    <w:link w:val="Heading7"/>
    <w:rsid w:val="00E004AF"/>
    <w:rPr>
      <w:rFonts w:ascii="Arial" w:eastAsiaTheme="minorHAnsi" w:hAnsi="Arial" w:cs="Arial"/>
      <w:sz w:val="22"/>
      <w:szCs w:val="22"/>
      <w:lang w:val="en-US"/>
    </w:rPr>
  </w:style>
  <w:style w:type="character" w:customStyle="1" w:styleId="Heading8Char">
    <w:name w:val="Heading 8 Char"/>
    <w:aliases w:val="Table Heading Char"/>
    <w:basedOn w:val="DefaultParagraphFont"/>
    <w:link w:val="Heading8"/>
    <w:rsid w:val="00E004AF"/>
    <w:rPr>
      <w:rFonts w:ascii="Arial" w:eastAsiaTheme="minorHAnsi" w:hAnsi="Arial" w:cs="Arial"/>
      <w:sz w:val="22"/>
      <w:szCs w:val="22"/>
      <w:lang w:val="en-US"/>
    </w:rPr>
  </w:style>
  <w:style w:type="character" w:customStyle="1" w:styleId="Heading9Char">
    <w:name w:val="Heading 9 Char"/>
    <w:aliases w:val="Figure Heading Char,FH Char"/>
    <w:basedOn w:val="DefaultParagraphFont"/>
    <w:link w:val="Heading9"/>
    <w:rsid w:val="00E004AF"/>
    <w:rPr>
      <w:rFonts w:ascii="Arial" w:eastAsiaTheme="minorHAnsi" w:hAnsi="Arial" w:cs="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59463831">
      <w:bodyDiv w:val="1"/>
      <w:marLeft w:val="0"/>
      <w:marRight w:val="0"/>
      <w:marTop w:val="0"/>
      <w:marBottom w:val="0"/>
      <w:divBdr>
        <w:top w:val="none" w:sz="0" w:space="0" w:color="auto"/>
        <w:left w:val="none" w:sz="0" w:space="0" w:color="auto"/>
        <w:bottom w:val="none" w:sz="0" w:space="0" w:color="auto"/>
        <w:right w:val="none" w:sz="0" w:space="0" w:color="auto"/>
      </w:divBdr>
    </w:div>
    <w:div w:id="193664585">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08389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67478494">
      <w:bodyDiv w:val="1"/>
      <w:marLeft w:val="0"/>
      <w:marRight w:val="0"/>
      <w:marTop w:val="0"/>
      <w:marBottom w:val="0"/>
      <w:divBdr>
        <w:top w:val="none" w:sz="0" w:space="0" w:color="auto"/>
        <w:left w:val="none" w:sz="0" w:space="0" w:color="auto"/>
        <w:bottom w:val="none" w:sz="0" w:space="0" w:color="auto"/>
        <w:right w:val="none" w:sz="0" w:space="0" w:color="auto"/>
      </w:divBdr>
    </w:div>
    <w:div w:id="50975772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3982406">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73803631">
      <w:bodyDiv w:val="1"/>
      <w:marLeft w:val="0"/>
      <w:marRight w:val="0"/>
      <w:marTop w:val="0"/>
      <w:marBottom w:val="0"/>
      <w:divBdr>
        <w:top w:val="none" w:sz="0" w:space="0" w:color="auto"/>
        <w:left w:val="none" w:sz="0" w:space="0" w:color="auto"/>
        <w:bottom w:val="none" w:sz="0" w:space="0" w:color="auto"/>
        <w:right w:val="none" w:sz="0" w:space="0" w:color="auto"/>
      </w:divBdr>
    </w:div>
    <w:div w:id="735977349">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1536140">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78251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78221443">
      <w:bodyDiv w:val="1"/>
      <w:marLeft w:val="0"/>
      <w:marRight w:val="0"/>
      <w:marTop w:val="0"/>
      <w:marBottom w:val="0"/>
      <w:divBdr>
        <w:top w:val="none" w:sz="0" w:space="0" w:color="auto"/>
        <w:left w:val="none" w:sz="0" w:space="0" w:color="auto"/>
        <w:bottom w:val="none" w:sz="0" w:space="0" w:color="auto"/>
        <w:right w:val="none" w:sz="0" w:space="0" w:color="auto"/>
      </w:divBdr>
    </w:div>
    <w:div w:id="982588785">
      <w:bodyDiv w:val="1"/>
      <w:marLeft w:val="0"/>
      <w:marRight w:val="0"/>
      <w:marTop w:val="0"/>
      <w:marBottom w:val="0"/>
      <w:divBdr>
        <w:top w:val="none" w:sz="0" w:space="0" w:color="auto"/>
        <w:left w:val="none" w:sz="0" w:space="0" w:color="auto"/>
        <w:bottom w:val="none" w:sz="0" w:space="0" w:color="auto"/>
        <w:right w:val="none" w:sz="0" w:space="0" w:color="auto"/>
      </w:divBdr>
    </w:div>
    <w:div w:id="1007634098">
      <w:bodyDiv w:val="1"/>
      <w:marLeft w:val="0"/>
      <w:marRight w:val="0"/>
      <w:marTop w:val="0"/>
      <w:marBottom w:val="0"/>
      <w:divBdr>
        <w:top w:val="none" w:sz="0" w:space="0" w:color="auto"/>
        <w:left w:val="none" w:sz="0" w:space="0" w:color="auto"/>
        <w:bottom w:val="none" w:sz="0" w:space="0" w:color="auto"/>
        <w:right w:val="none" w:sz="0" w:space="0" w:color="auto"/>
      </w:divBdr>
    </w:div>
    <w:div w:id="1115978394">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4939438">
      <w:bodyDiv w:val="1"/>
      <w:marLeft w:val="0"/>
      <w:marRight w:val="0"/>
      <w:marTop w:val="0"/>
      <w:marBottom w:val="0"/>
      <w:divBdr>
        <w:top w:val="none" w:sz="0" w:space="0" w:color="auto"/>
        <w:left w:val="none" w:sz="0" w:space="0" w:color="auto"/>
        <w:bottom w:val="none" w:sz="0" w:space="0" w:color="auto"/>
        <w:right w:val="none" w:sz="0" w:space="0" w:color="auto"/>
      </w:divBdr>
    </w:div>
    <w:div w:id="1652563495">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24869532">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066868">
      <w:bodyDiv w:val="1"/>
      <w:marLeft w:val="0"/>
      <w:marRight w:val="0"/>
      <w:marTop w:val="0"/>
      <w:marBottom w:val="0"/>
      <w:divBdr>
        <w:top w:val="none" w:sz="0" w:space="0" w:color="auto"/>
        <w:left w:val="none" w:sz="0" w:space="0" w:color="auto"/>
        <w:bottom w:val="none" w:sz="0" w:space="0" w:color="auto"/>
        <w:right w:val="none" w:sz="0" w:space="0" w:color="auto"/>
      </w:divBdr>
    </w:div>
    <w:div w:id="2144544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6CF16.A75BA6C0"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197ECA-1D5A-4FC9-936D-B876B489AD5E}">
  <ds:schemaRefs>
    <ds:schemaRef ds:uri="http://schemas.openxmlformats.org/officeDocument/2006/bibliography"/>
  </ds:schemaRefs>
</ds:datastoreItem>
</file>

<file path=customXml/itemProps2.xml><?xml version="1.0" encoding="utf-8"?>
<ds:datastoreItem xmlns:ds="http://schemas.openxmlformats.org/officeDocument/2006/customXml" ds:itemID="{2B62D15D-D832-4A58-86B8-D19E278794AF}">
  <ds:schemaRefs>
    <ds:schemaRef ds:uri="http://www.w3.org/XML/1998/namespace"/>
    <ds:schemaRef ds:uri="http://schemas.microsoft.com/office/infopath/2007/PartnerControls"/>
    <ds:schemaRef ds:uri="http://schemas.openxmlformats.org/package/2006/metadata/core-properties"/>
    <ds:schemaRef ds:uri="http://purl.org/dc/dcmitype/"/>
    <ds:schemaRef ds:uri="e32f50e1-6846-4d7d-ad60-ccd6877e6c5e"/>
    <ds:schemaRef ds:uri="http://schemas.microsoft.com/office/2006/metadata/properties"/>
    <ds:schemaRef ds:uri="http://schemas.microsoft.com/office/2006/documentManagement/types"/>
    <ds:schemaRef ds:uri="http://purl.org/dc/elements/1.1/"/>
    <ds:schemaRef ds:uri="5a888943-97ca-4c93-b605-714bb5e9e285"/>
    <ds:schemaRef ds:uri="http://purl.org/dc/terms/"/>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CA3E2C52-530D-4743-830D-F24AD3738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862B85-9993-4041-8BB7-F15CCB8AD3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2093</Words>
  <Characters>11105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2021-04-06T17:04:00Z</dcterms:created>
  <dcterms:modified xsi:type="dcterms:W3CDTF">2021-04-06T17:04:00Z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